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D7E" w:rsidRDefault="002D32EE" w:rsidP="002D32EE">
      <w:pPr>
        <w:widowControl w:val="0"/>
        <w:spacing w:line="240" w:lineRule="auto"/>
        <w:jc w:val="center"/>
        <w:rPr>
          <w:b/>
          <w:sz w:val="28"/>
          <w:szCs w:val="28"/>
        </w:rPr>
      </w:pPr>
      <w:proofErr w:type="gramStart"/>
      <w:r>
        <w:rPr>
          <w:b/>
          <w:sz w:val="28"/>
          <w:szCs w:val="28"/>
        </w:rPr>
        <w:t xml:space="preserve">SMLOUVA  O  </w:t>
      </w:r>
      <w:r w:rsidR="00EF1EF8">
        <w:rPr>
          <w:b/>
          <w:sz w:val="28"/>
          <w:szCs w:val="28"/>
        </w:rPr>
        <w:t>DÍLO</w:t>
      </w:r>
      <w:proofErr w:type="gramEnd"/>
      <w:r>
        <w:rPr>
          <w:b/>
          <w:sz w:val="28"/>
          <w:szCs w:val="28"/>
        </w:rPr>
        <w:t xml:space="preserve">  </w:t>
      </w:r>
    </w:p>
    <w:p w:rsidR="00C72D7E" w:rsidRPr="00C72D7E" w:rsidRDefault="00C72D7E" w:rsidP="002D32EE">
      <w:pPr>
        <w:widowControl w:val="0"/>
        <w:spacing w:line="240" w:lineRule="auto"/>
        <w:jc w:val="center"/>
        <w:rPr>
          <w:b/>
          <w:sz w:val="16"/>
          <w:szCs w:val="16"/>
        </w:rPr>
      </w:pPr>
    </w:p>
    <w:p w:rsidR="00975954" w:rsidRPr="00975954" w:rsidRDefault="00C72D7E" w:rsidP="00975954">
      <w:pPr>
        <w:ind w:right="-284"/>
        <w:jc w:val="center"/>
        <w:rPr>
          <w:rFonts w:cs="Arial"/>
          <w:sz w:val="20"/>
        </w:rPr>
      </w:pPr>
      <w:r w:rsidRPr="00C72D7E">
        <w:rPr>
          <w:rFonts w:cs="Arial"/>
          <w:sz w:val="20"/>
        </w:rPr>
        <w:t>uzavřená podle § 2586 a násl. zákona č. 89/2012 Sb., občanský zákoník</w:t>
      </w:r>
      <w:r w:rsidR="00975954">
        <w:rPr>
          <w:rFonts w:cs="Arial"/>
          <w:sz w:val="20"/>
        </w:rPr>
        <w:t xml:space="preserve"> </w:t>
      </w:r>
      <w:r w:rsidR="00975954" w:rsidRPr="00975954">
        <w:rPr>
          <w:rFonts w:cs="Arial"/>
          <w:sz w:val="20"/>
        </w:rPr>
        <w:t>ve znění</w:t>
      </w:r>
    </w:p>
    <w:p w:rsidR="00C72D7E" w:rsidRDefault="00975954" w:rsidP="00975954">
      <w:pPr>
        <w:ind w:right="-284"/>
        <w:jc w:val="center"/>
        <w:rPr>
          <w:rFonts w:cs="Arial"/>
          <w:sz w:val="20"/>
        </w:rPr>
      </w:pPr>
      <w:r>
        <w:rPr>
          <w:rFonts w:cs="Arial"/>
          <w:sz w:val="20"/>
        </w:rPr>
        <w:t>pozdějších právních předpisů</w:t>
      </w:r>
    </w:p>
    <w:p w:rsidR="00975954" w:rsidRPr="00C72D7E" w:rsidRDefault="00975954" w:rsidP="00975954">
      <w:pPr>
        <w:ind w:right="-284"/>
        <w:jc w:val="center"/>
        <w:rPr>
          <w:rFonts w:cs="Arial"/>
          <w:sz w:val="20"/>
        </w:rPr>
      </w:pPr>
    </w:p>
    <w:p w:rsidR="00C72D7E" w:rsidRPr="000611AC" w:rsidRDefault="00C72D7E" w:rsidP="002D32EE">
      <w:pPr>
        <w:widowControl w:val="0"/>
        <w:spacing w:line="240" w:lineRule="auto"/>
        <w:jc w:val="center"/>
        <w:rPr>
          <w:b/>
          <w:sz w:val="16"/>
          <w:szCs w:val="16"/>
        </w:rPr>
      </w:pPr>
    </w:p>
    <w:p w:rsidR="00C72D7E" w:rsidRPr="000611AC" w:rsidRDefault="00C72D7E" w:rsidP="002D32EE">
      <w:pPr>
        <w:widowControl w:val="0"/>
        <w:spacing w:line="240" w:lineRule="auto"/>
        <w:jc w:val="center"/>
        <w:rPr>
          <w:b/>
          <w:sz w:val="16"/>
          <w:szCs w:val="16"/>
        </w:rPr>
      </w:pPr>
    </w:p>
    <w:p w:rsidR="002D32EE" w:rsidRPr="00C72D7E" w:rsidRDefault="002D32EE" w:rsidP="00C72D7E">
      <w:pPr>
        <w:widowControl w:val="0"/>
        <w:spacing w:line="240" w:lineRule="auto"/>
        <w:rPr>
          <w:b/>
          <w:sz w:val="18"/>
          <w:szCs w:val="18"/>
        </w:rPr>
      </w:pPr>
      <w:r w:rsidRPr="00C72D7E">
        <w:rPr>
          <w:b/>
          <w:sz w:val="18"/>
          <w:szCs w:val="18"/>
        </w:rPr>
        <w:t>č</w:t>
      </w:r>
      <w:r w:rsidR="00C72D7E" w:rsidRPr="00C72D7E">
        <w:rPr>
          <w:b/>
          <w:sz w:val="18"/>
          <w:szCs w:val="18"/>
        </w:rPr>
        <w:t>íslo objednatele:</w:t>
      </w:r>
      <w:r w:rsidR="00C72D7E">
        <w:rPr>
          <w:b/>
          <w:sz w:val="18"/>
          <w:szCs w:val="18"/>
        </w:rPr>
        <w:t xml:space="preserve"> ……………………</w:t>
      </w:r>
      <w:r w:rsidR="00C72D7E">
        <w:rPr>
          <w:b/>
          <w:sz w:val="18"/>
          <w:szCs w:val="18"/>
        </w:rPr>
        <w:tab/>
      </w:r>
      <w:r w:rsidR="00C72D7E">
        <w:rPr>
          <w:b/>
          <w:sz w:val="18"/>
          <w:szCs w:val="18"/>
        </w:rPr>
        <w:tab/>
      </w:r>
      <w:r w:rsidR="00C72D7E">
        <w:rPr>
          <w:b/>
          <w:sz w:val="18"/>
          <w:szCs w:val="18"/>
        </w:rPr>
        <w:tab/>
      </w:r>
      <w:r w:rsidR="00C72D7E">
        <w:rPr>
          <w:b/>
          <w:sz w:val="18"/>
          <w:szCs w:val="18"/>
        </w:rPr>
        <w:tab/>
      </w:r>
      <w:r w:rsidR="00C72D7E">
        <w:rPr>
          <w:b/>
          <w:sz w:val="18"/>
          <w:szCs w:val="18"/>
        </w:rPr>
        <w:tab/>
      </w:r>
      <w:r w:rsidR="00C72D7E">
        <w:rPr>
          <w:b/>
          <w:sz w:val="18"/>
          <w:szCs w:val="18"/>
        </w:rPr>
        <w:tab/>
        <w:t>číslo zhotovitele: ………………………</w:t>
      </w:r>
      <w:r w:rsidR="00C72D7E">
        <w:rPr>
          <w:b/>
          <w:sz w:val="18"/>
          <w:szCs w:val="18"/>
        </w:rPr>
        <w:tab/>
      </w:r>
    </w:p>
    <w:p w:rsidR="002D32EE" w:rsidRPr="00C72D7E" w:rsidRDefault="002D32EE" w:rsidP="002D32EE">
      <w:pPr>
        <w:widowControl w:val="0"/>
        <w:rPr>
          <w:snapToGrid w:val="0"/>
          <w:sz w:val="18"/>
          <w:szCs w:val="18"/>
        </w:rPr>
      </w:pPr>
    </w:p>
    <w:p w:rsidR="002D32EE" w:rsidRDefault="002D32EE" w:rsidP="002D32EE">
      <w:pPr>
        <w:widowControl w:val="0"/>
        <w:rPr>
          <w:snapToGrid w:val="0"/>
          <w:sz w:val="20"/>
        </w:rPr>
      </w:pPr>
    </w:p>
    <w:p w:rsidR="002D32EE" w:rsidRPr="00DD3CC5" w:rsidRDefault="002D32EE" w:rsidP="002D32EE">
      <w:pPr>
        <w:widowControl w:val="0"/>
        <w:jc w:val="center"/>
        <w:rPr>
          <w:b/>
          <w:snapToGrid w:val="0"/>
          <w:szCs w:val="22"/>
        </w:rPr>
      </w:pPr>
      <w:r w:rsidRPr="00DD3CC5">
        <w:rPr>
          <w:b/>
          <w:snapToGrid w:val="0"/>
          <w:szCs w:val="22"/>
        </w:rPr>
        <w:t>I.</w:t>
      </w:r>
    </w:p>
    <w:p w:rsidR="002D32EE" w:rsidRPr="00DD3CC5" w:rsidRDefault="002D32EE" w:rsidP="00C72D7E">
      <w:pPr>
        <w:pStyle w:val="Nadpis3"/>
        <w:spacing w:line="240" w:lineRule="auto"/>
        <w:jc w:val="center"/>
        <w:rPr>
          <w:rFonts w:ascii="Trebuchet MS" w:hAnsi="Trebuchet MS"/>
          <w:sz w:val="22"/>
          <w:szCs w:val="22"/>
        </w:rPr>
      </w:pPr>
      <w:r w:rsidRPr="00DD3CC5">
        <w:rPr>
          <w:rFonts w:ascii="Trebuchet MS" w:hAnsi="Trebuchet MS"/>
          <w:sz w:val="22"/>
          <w:szCs w:val="22"/>
        </w:rPr>
        <w:t>Smluvní strany</w:t>
      </w:r>
    </w:p>
    <w:p w:rsidR="00C72D7E" w:rsidRPr="00C72D7E" w:rsidRDefault="00C72D7E" w:rsidP="00C72D7E">
      <w:pPr>
        <w:spacing w:line="240" w:lineRule="auto"/>
        <w:rPr>
          <w:sz w:val="16"/>
          <w:szCs w:val="16"/>
        </w:rPr>
      </w:pPr>
    </w:p>
    <w:p w:rsidR="002D32EE" w:rsidRDefault="002D32EE" w:rsidP="002D32EE">
      <w:pPr>
        <w:tabs>
          <w:tab w:val="left" w:pos="1701"/>
        </w:tabs>
        <w:spacing w:line="240" w:lineRule="auto"/>
        <w:rPr>
          <w:sz w:val="20"/>
        </w:rPr>
      </w:pPr>
      <w:r>
        <w:rPr>
          <w:b/>
          <w:sz w:val="20"/>
        </w:rPr>
        <w:t xml:space="preserve">1. </w:t>
      </w:r>
      <w:proofErr w:type="gramStart"/>
      <w:r>
        <w:rPr>
          <w:b/>
          <w:sz w:val="20"/>
        </w:rPr>
        <w:t>Objednatel :</w:t>
      </w:r>
      <w:r>
        <w:rPr>
          <w:sz w:val="20"/>
        </w:rPr>
        <w:tab/>
      </w:r>
      <w:r w:rsidR="0093648A" w:rsidRPr="0093648A">
        <w:rPr>
          <w:b/>
          <w:sz w:val="20"/>
        </w:rPr>
        <w:t>Město</w:t>
      </w:r>
      <w:proofErr w:type="gramEnd"/>
      <w:r w:rsidR="0093648A" w:rsidRPr="0093648A">
        <w:rPr>
          <w:b/>
          <w:sz w:val="20"/>
        </w:rPr>
        <w:t xml:space="preserve"> </w:t>
      </w:r>
      <w:r w:rsidR="00290B57" w:rsidRPr="00290B57">
        <w:rPr>
          <w:b/>
          <w:sz w:val="20"/>
        </w:rPr>
        <w:t>Chrudim</w:t>
      </w:r>
    </w:p>
    <w:p w:rsidR="0093648A" w:rsidRDefault="002D32EE" w:rsidP="002D32EE">
      <w:pPr>
        <w:tabs>
          <w:tab w:val="left" w:pos="1701"/>
        </w:tabs>
        <w:spacing w:line="240" w:lineRule="auto"/>
        <w:rPr>
          <w:sz w:val="20"/>
        </w:rPr>
      </w:pPr>
      <w:r>
        <w:rPr>
          <w:sz w:val="20"/>
        </w:rPr>
        <w:tab/>
      </w:r>
      <w:proofErr w:type="spellStart"/>
      <w:r w:rsidR="00290B57" w:rsidRPr="00290B57">
        <w:rPr>
          <w:sz w:val="20"/>
        </w:rPr>
        <w:t>Resselovo</w:t>
      </w:r>
      <w:proofErr w:type="spellEnd"/>
      <w:r w:rsidR="00290B57" w:rsidRPr="00290B57">
        <w:rPr>
          <w:sz w:val="20"/>
        </w:rPr>
        <w:t xml:space="preserve"> nám. 77, 537 01 Chrudim</w:t>
      </w:r>
    </w:p>
    <w:p w:rsidR="002D32EE" w:rsidRDefault="0008677F" w:rsidP="002D32EE">
      <w:pPr>
        <w:tabs>
          <w:tab w:val="left" w:pos="1701"/>
        </w:tabs>
        <w:spacing w:line="240" w:lineRule="auto"/>
        <w:rPr>
          <w:sz w:val="20"/>
        </w:rPr>
      </w:pPr>
      <w:r>
        <w:rPr>
          <w:sz w:val="20"/>
        </w:rPr>
        <w:tab/>
        <w:t>Zastoupené ve věcech smluvních</w:t>
      </w:r>
      <w:r w:rsidR="002D32EE">
        <w:rPr>
          <w:sz w:val="20"/>
        </w:rPr>
        <w:t xml:space="preserve">: </w:t>
      </w:r>
      <w:r w:rsidR="00290B57" w:rsidRPr="00290B57">
        <w:rPr>
          <w:sz w:val="20"/>
        </w:rPr>
        <w:t>Ing. František Pilný, MBA, starosta města</w:t>
      </w:r>
    </w:p>
    <w:p w:rsidR="0008677F" w:rsidRDefault="0008677F" w:rsidP="002D32EE">
      <w:pPr>
        <w:tabs>
          <w:tab w:val="left" w:pos="1701"/>
        </w:tabs>
        <w:spacing w:line="240" w:lineRule="auto"/>
        <w:rPr>
          <w:sz w:val="20"/>
        </w:rPr>
      </w:pPr>
      <w:r>
        <w:rPr>
          <w:sz w:val="20"/>
        </w:rPr>
        <w:t xml:space="preserve">                                                                                </w:t>
      </w:r>
    </w:p>
    <w:p w:rsidR="0008677F" w:rsidRPr="00DC63E2" w:rsidRDefault="0008677F" w:rsidP="00975954">
      <w:pPr>
        <w:tabs>
          <w:tab w:val="left" w:pos="1701"/>
        </w:tabs>
        <w:spacing w:line="240" w:lineRule="auto"/>
        <w:rPr>
          <w:sz w:val="20"/>
        </w:rPr>
      </w:pPr>
      <w:r w:rsidRPr="00DC63E2">
        <w:rPr>
          <w:sz w:val="20"/>
        </w:rPr>
        <w:t xml:space="preserve">                            Zastoupené ve věcech technických: </w:t>
      </w:r>
      <w:r w:rsidR="00340F46" w:rsidRPr="00340F46">
        <w:rPr>
          <w:sz w:val="20"/>
        </w:rPr>
        <w:t>Vápeník Tomáš</w:t>
      </w:r>
      <w:r w:rsidR="00340F46" w:rsidRPr="00340F46">
        <w:rPr>
          <w:sz w:val="20"/>
        </w:rPr>
        <w:t>, investiční technik</w:t>
      </w:r>
    </w:p>
    <w:p w:rsidR="00975954" w:rsidRPr="00DC63E2" w:rsidRDefault="00975954" w:rsidP="00975954">
      <w:pPr>
        <w:tabs>
          <w:tab w:val="left" w:pos="1701"/>
        </w:tabs>
        <w:spacing w:line="240" w:lineRule="auto"/>
        <w:rPr>
          <w:sz w:val="20"/>
        </w:rPr>
      </w:pPr>
      <w:r w:rsidRPr="00DC63E2">
        <w:rPr>
          <w:sz w:val="20"/>
        </w:rPr>
        <w:tab/>
      </w:r>
      <w:r w:rsidRPr="00DC63E2">
        <w:rPr>
          <w:sz w:val="20"/>
        </w:rPr>
        <w:tab/>
      </w:r>
      <w:r w:rsidRPr="00DC63E2">
        <w:rPr>
          <w:sz w:val="20"/>
        </w:rPr>
        <w:tab/>
      </w:r>
      <w:r w:rsidRPr="00DC63E2">
        <w:rPr>
          <w:sz w:val="20"/>
        </w:rPr>
        <w:tab/>
      </w:r>
      <w:r w:rsidRPr="00DC63E2">
        <w:rPr>
          <w:sz w:val="20"/>
        </w:rPr>
        <w:tab/>
      </w:r>
      <w:r w:rsidRPr="00DC63E2">
        <w:rPr>
          <w:sz w:val="20"/>
        </w:rPr>
        <w:tab/>
        <w:t>TDI – bude upřesněn zápisem do stavebního deníku</w:t>
      </w:r>
    </w:p>
    <w:p w:rsidR="0008677F" w:rsidRDefault="0008677F" w:rsidP="002D32EE">
      <w:pPr>
        <w:tabs>
          <w:tab w:val="left" w:pos="1701"/>
        </w:tabs>
        <w:spacing w:line="240" w:lineRule="auto"/>
        <w:rPr>
          <w:sz w:val="20"/>
        </w:rPr>
      </w:pPr>
      <w:r>
        <w:rPr>
          <w:sz w:val="20"/>
        </w:rPr>
        <w:t xml:space="preserve">                                                                                  </w:t>
      </w:r>
    </w:p>
    <w:p w:rsidR="002D32EE" w:rsidRDefault="00C72D7E" w:rsidP="002D32EE">
      <w:pPr>
        <w:tabs>
          <w:tab w:val="left" w:pos="1701"/>
        </w:tabs>
        <w:spacing w:line="240" w:lineRule="auto"/>
        <w:rPr>
          <w:sz w:val="20"/>
        </w:rPr>
      </w:pPr>
      <w:r>
        <w:rPr>
          <w:sz w:val="20"/>
        </w:rPr>
        <w:tab/>
        <w:t>IČO</w:t>
      </w:r>
      <w:r w:rsidR="002D32EE">
        <w:rPr>
          <w:sz w:val="20"/>
        </w:rPr>
        <w:t xml:space="preserve">: </w:t>
      </w:r>
      <w:r w:rsidR="00290B57" w:rsidRPr="00290B57">
        <w:rPr>
          <w:sz w:val="20"/>
        </w:rPr>
        <w:t>00270211</w:t>
      </w:r>
    </w:p>
    <w:p w:rsidR="002701A4" w:rsidRDefault="002701A4" w:rsidP="002701A4">
      <w:pPr>
        <w:tabs>
          <w:tab w:val="left" w:pos="1701"/>
        </w:tabs>
        <w:spacing w:line="240" w:lineRule="auto"/>
        <w:rPr>
          <w:sz w:val="20"/>
        </w:rPr>
      </w:pPr>
      <w:r>
        <w:rPr>
          <w:sz w:val="20"/>
        </w:rPr>
        <w:tab/>
        <w:t xml:space="preserve">bankovní spojení:                             </w:t>
      </w:r>
      <w:r w:rsidR="00290B57">
        <w:rPr>
          <w:sz w:val="20"/>
        </w:rPr>
        <w:t>ČSOB</w:t>
      </w:r>
      <w:r w:rsidR="004212B5">
        <w:rPr>
          <w:sz w:val="20"/>
        </w:rPr>
        <w:t xml:space="preserve"> a.s.</w:t>
      </w:r>
      <w:r w:rsidR="00732894">
        <w:rPr>
          <w:sz w:val="20"/>
        </w:rPr>
        <w:tab/>
      </w:r>
      <w:r w:rsidR="00732894">
        <w:rPr>
          <w:sz w:val="20"/>
        </w:rPr>
        <w:tab/>
      </w:r>
      <w:r w:rsidR="00732894">
        <w:rPr>
          <w:sz w:val="20"/>
        </w:rPr>
        <w:tab/>
      </w:r>
      <w:r w:rsidR="00732894">
        <w:rPr>
          <w:sz w:val="20"/>
        </w:rPr>
        <w:tab/>
      </w:r>
    </w:p>
    <w:p w:rsidR="002701A4" w:rsidRDefault="002701A4" w:rsidP="002701A4">
      <w:pPr>
        <w:tabs>
          <w:tab w:val="left" w:pos="1701"/>
        </w:tabs>
        <w:spacing w:line="240" w:lineRule="auto"/>
        <w:rPr>
          <w:sz w:val="20"/>
        </w:rPr>
      </w:pPr>
      <w:r>
        <w:rPr>
          <w:sz w:val="20"/>
        </w:rPr>
        <w:t xml:space="preserve">                            číslo účtu:                                        </w:t>
      </w:r>
      <w:r w:rsidR="00290B57" w:rsidRPr="00290B57">
        <w:rPr>
          <w:sz w:val="20"/>
        </w:rPr>
        <w:t>104109895</w:t>
      </w:r>
      <w:r w:rsidRPr="00297809">
        <w:rPr>
          <w:sz w:val="20"/>
        </w:rPr>
        <w:t>/</w:t>
      </w:r>
      <w:r w:rsidR="003F02FE" w:rsidRPr="00297809">
        <w:rPr>
          <w:sz w:val="20"/>
        </w:rPr>
        <w:t>0</w:t>
      </w:r>
      <w:r w:rsidR="00290B57">
        <w:rPr>
          <w:sz w:val="20"/>
        </w:rPr>
        <w:t>3</w:t>
      </w:r>
      <w:r w:rsidR="004212B5">
        <w:rPr>
          <w:sz w:val="20"/>
        </w:rPr>
        <w:t>0</w:t>
      </w:r>
      <w:r w:rsidR="003F02FE" w:rsidRPr="00297809">
        <w:rPr>
          <w:sz w:val="20"/>
        </w:rPr>
        <w:t>0</w:t>
      </w:r>
      <w:r>
        <w:rPr>
          <w:sz w:val="20"/>
        </w:rPr>
        <w:tab/>
        <w:t xml:space="preserve">  </w:t>
      </w:r>
      <w:r w:rsidR="00290B57">
        <w:rPr>
          <w:sz w:val="20"/>
        </w:rPr>
        <w:tab/>
      </w:r>
    </w:p>
    <w:p w:rsidR="00732894" w:rsidRDefault="00732894" w:rsidP="002701A4">
      <w:pPr>
        <w:tabs>
          <w:tab w:val="left" w:pos="1701"/>
        </w:tabs>
        <w:spacing w:line="240" w:lineRule="auto"/>
        <w:rPr>
          <w:sz w:val="20"/>
        </w:rPr>
      </w:pPr>
    </w:p>
    <w:p w:rsidR="00C72D7E" w:rsidRDefault="002701A4" w:rsidP="002701A4">
      <w:pPr>
        <w:tabs>
          <w:tab w:val="left" w:pos="1701"/>
        </w:tabs>
        <w:spacing w:line="240" w:lineRule="auto"/>
        <w:jc w:val="right"/>
        <w:rPr>
          <w:sz w:val="20"/>
        </w:rPr>
      </w:pPr>
      <w:r>
        <w:rPr>
          <w:sz w:val="20"/>
        </w:rPr>
        <w:t xml:space="preserve">         </w:t>
      </w:r>
      <w:r>
        <w:rPr>
          <w:i/>
          <w:sz w:val="20"/>
        </w:rPr>
        <w:t>dále jen objednatel</w:t>
      </w:r>
      <w:r>
        <w:rPr>
          <w:sz w:val="20"/>
        </w:rPr>
        <w:t xml:space="preserve"> </w:t>
      </w:r>
    </w:p>
    <w:p w:rsidR="002D32EE" w:rsidRDefault="002D32EE" w:rsidP="002D32EE">
      <w:pPr>
        <w:tabs>
          <w:tab w:val="left" w:pos="1701"/>
          <w:tab w:val="left" w:pos="3119"/>
          <w:tab w:val="left" w:pos="4962"/>
        </w:tabs>
        <w:spacing w:line="240" w:lineRule="auto"/>
        <w:rPr>
          <w:sz w:val="20"/>
        </w:rPr>
      </w:pPr>
      <w:r>
        <w:rPr>
          <w:sz w:val="20"/>
        </w:rPr>
        <w:tab/>
      </w:r>
    </w:p>
    <w:p w:rsidR="002D32EE" w:rsidRDefault="002D32EE" w:rsidP="002D32EE">
      <w:pPr>
        <w:tabs>
          <w:tab w:val="left" w:pos="1701"/>
          <w:tab w:val="left" w:pos="3119"/>
          <w:tab w:val="left" w:pos="4962"/>
        </w:tabs>
        <w:spacing w:line="240" w:lineRule="auto"/>
        <w:rPr>
          <w:b/>
          <w:sz w:val="20"/>
        </w:rPr>
      </w:pPr>
      <w:r>
        <w:rPr>
          <w:b/>
          <w:sz w:val="20"/>
        </w:rPr>
        <w:t xml:space="preserve">2. </w:t>
      </w:r>
      <w:proofErr w:type="gramStart"/>
      <w:r>
        <w:rPr>
          <w:b/>
          <w:sz w:val="20"/>
        </w:rPr>
        <w:t>Zhotovitel :</w:t>
      </w:r>
      <w:r>
        <w:rPr>
          <w:sz w:val="20"/>
        </w:rPr>
        <w:tab/>
      </w:r>
      <w:r w:rsidRPr="00C52599">
        <w:rPr>
          <w:b/>
          <w:sz w:val="20"/>
          <w:highlight w:val="yellow"/>
        </w:rPr>
        <w:t>…</w:t>
      </w:r>
      <w:proofErr w:type="gramEnd"/>
      <w:r w:rsidRPr="00C52599">
        <w:rPr>
          <w:b/>
          <w:sz w:val="20"/>
          <w:highlight w:val="yellow"/>
        </w:rPr>
        <w:t>………………</w:t>
      </w:r>
      <w:r w:rsidR="006A45EF" w:rsidRPr="00C52599">
        <w:rPr>
          <w:b/>
          <w:sz w:val="20"/>
          <w:highlight w:val="yellow"/>
        </w:rPr>
        <w:t>…………………………….</w:t>
      </w:r>
    </w:p>
    <w:p w:rsidR="002D32EE" w:rsidRDefault="006A45EF" w:rsidP="002D32EE">
      <w:pPr>
        <w:tabs>
          <w:tab w:val="left" w:pos="1701"/>
          <w:tab w:val="left" w:pos="3119"/>
          <w:tab w:val="left" w:pos="4962"/>
        </w:tabs>
        <w:spacing w:line="240" w:lineRule="auto"/>
        <w:rPr>
          <w:sz w:val="20"/>
        </w:rPr>
      </w:pPr>
      <w:r>
        <w:rPr>
          <w:sz w:val="20"/>
        </w:rPr>
        <w:tab/>
      </w:r>
      <w:r w:rsidRPr="00C52599">
        <w:rPr>
          <w:sz w:val="20"/>
          <w:highlight w:val="yellow"/>
        </w:rPr>
        <w:t>……………………………………………….</w:t>
      </w:r>
    </w:p>
    <w:p w:rsidR="002D32EE" w:rsidRDefault="00C72D7E" w:rsidP="00E70FFB">
      <w:pPr>
        <w:tabs>
          <w:tab w:val="left" w:pos="1701"/>
          <w:tab w:val="left" w:pos="3119"/>
          <w:tab w:val="left" w:pos="3544"/>
        </w:tabs>
        <w:spacing w:line="240" w:lineRule="auto"/>
        <w:rPr>
          <w:sz w:val="20"/>
        </w:rPr>
      </w:pPr>
      <w:r>
        <w:rPr>
          <w:sz w:val="20"/>
        </w:rPr>
        <w:tab/>
        <w:t>zastoupený</w:t>
      </w:r>
      <w:r w:rsidR="002D32EE">
        <w:rPr>
          <w:sz w:val="20"/>
        </w:rPr>
        <w:t xml:space="preserve">: </w:t>
      </w:r>
      <w:r w:rsidR="00E70FFB">
        <w:rPr>
          <w:sz w:val="20"/>
        </w:rPr>
        <w:tab/>
      </w:r>
      <w:r w:rsidR="00E70FFB">
        <w:rPr>
          <w:sz w:val="20"/>
        </w:rPr>
        <w:tab/>
      </w:r>
      <w:r w:rsidR="002D32EE" w:rsidRPr="00C52599">
        <w:rPr>
          <w:sz w:val="20"/>
          <w:highlight w:val="yellow"/>
        </w:rPr>
        <w:t>……………</w:t>
      </w:r>
      <w:r w:rsidR="006A45EF" w:rsidRPr="00C52599">
        <w:rPr>
          <w:sz w:val="20"/>
          <w:highlight w:val="yellow"/>
        </w:rPr>
        <w:t>…</w:t>
      </w:r>
      <w:r w:rsidR="00E70FFB">
        <w:rPr>
          <w:sz w:val="20"/>
          <w:highlight w:val="yellow"/>
        </w:rPr>
        <w:t>…</w:t>
      </w:r>
      <w:r w:rsidR="006A45EF" w:rsidRPr="00C52599">
        <w:rPr>
          <w:sz w:val="20"/>
          <w:highlight w:val="yellow"/>
        </w:rPr>
        <w:t>……</w:t>
      </w:r>
      <w:proofErr w:type="gramStart"/>
      <w:r w:rsidR="006A45EF" w:rsidRPr="00C52599">
        <w:rPr>
          <w:sz w:val="20"/>
          <w:highlight w:val="yellow"/>
        </w:rPr>
        <w:t>…</w:t>
      </w:r>
      <w:r w:rsidR="00E70FFB">
        <w:rPr>
          <w:sz w:val="20"/>
          <w:highlight w:val="yellow"/>
        </w:rPr>
        <w:t>.</w:t>
      </w:r>
      <w:r w:rsidR="006A45EF" w:rsidRPr="00C52599">
        <w:rPr>
          <w:sz w:val="20"/>
          <w:highlight w:val="yellow"/>
        </w:rPr>
        <w:t>.</w:t>
      </w:r>
      <w:proofErr w:type="gramEnd"/>
    </w:p>
    <w:p w:rsidR="002D32EE" w:rsidRDefault="00C72D7E" w:rsidP="00E70FFB">
      <w:pPr>
        <w:tabs>
          <w:tab w:val="left" w:pos="1701"/>
          <w:tab w:val="left" w:pos="3119"/>
          <w:tab w:val="left" w:pos="3544"/>
        </w:tabs>
        <w:spacing w:line="240" w:lineRule="auto"/>
        <w:rPr>
          <w:sz w:val="20"/>
        </w:rPr>
      </w:pPr>
      <w:r>
        <w:rPr>
          <w:sz w:val="20"/>
        </w:rPr>
        <w:tab/>
        <w:t>IČO</w:t>
      </w:r>
      <w:r w:rsidR="002D32EE">
        <w:rPr>
          <w:sz w:val="20"/>
        </w:rPr>
        <w:t xml:space="preserve">: </w:t>
      </w:r>
      <w:r w:rsidR="00E70FFB">
        <w:rPr>
          <w:sz w:val="20"/>
        </w:rPr>
        <w:tab/>
      </w:r>
      <w:r w:rsidR="00E70FFB">
        <w:rPr>
          <w:sz w:val="20"/>
        </w:rPr>
        <w:tab/>
      </w:r>
      <w:r w:rsidR="002D32EE" w:rsidRPr="00C52599">
        <w:rPr>
          <w:sz w:val="20"/>
          <w:highlight w:val="yellow"/>
        </w:rPr>
        <w:t>……</w:t>
      </w:r>
      <w:r w:rsidR="00E70FFB">
        <w:rPr>
          <w:sz w:val="20"/>
          <w:highlight w:val="yellow"/>
        </w:rPr>
        <w:t>…………</w:t>
      </w:r>
      <w:r w:rsidR="002D32EE" w:rsidRPr="00C52599">
        <w:rPr>
          <w:sz w:val="20"/>
          <w:highlight w:val="yellow"/>
        </w:rPr>
        <w:t>…</w:t>
      </w:r>
      <w:r w:rsidR="00E70FFB">
        <w:rPr>
          <w:sz w:val="20"/>
          <w:highlight w:val="yellow"/>
        </w:rPr>
        <w:t>…</w:t>
      </w:r>
      <w:r w:rsidR="002D32EE" w:rsidRPr="00C52599">
        <w:rPr>
          <w:sz w:val="20"/>
          <w:highlight w:val="yellow"/>
        </w:rPr>
        <w:t>……</w:t>
      </w:r>
      <w:r w:rsidR="006A45EF" w:rsidRPr="00C52599">
        <w:rPr>
          <w:sz w:val="20"/>
          <w:highlight w:val="yellow"/>
        </w:rPr>
        <w:t>…</w:t>
      </w:r>
    </w:p>
    <w:p w:rsidR="002D32EE" w:rsidRDefault="00C72D7E" w:rsidP="00E70FFB">
      <w:pPr>
        <w:tabs>
          <w:tab w:val="left" w:pos="1701"/>
          <w:tab w:val="left" w:pos="3119"/>
          <w:tab w:val="left" w:pos="3544"/>
        </w:tabs>
        <w:spacing w:line="240" w:lineRule="auto"/>
        <w:rPr>
          <w:sz w:val="20"/>
        </w:rPr>
      </w:pPr>
      <w:r>
        <w:rPr>
          <w:sz w:val="20"/>
        </w:rPr>
        <w:tab/>
        <w:t>DIČ</w:t>
      </w:r>
      <w:r w:rsidR="002D32EE">
        <w:rPr>
          <w:sz w:val="20"/>
        </w:rPr>
        <w:t xml:space="preserve">: </w:t>
      </w:r>
      <w:r w:rsidR="00E70FFB">
        <w:rPr>
          <w:sz w:val="20"/>
        </w:rPr>
        <w:tab/>
      </w:r>
      <w:r w:rsidR="00E70FFB">
        <w:rPr>
          <w:sz w:val="20"/>
        </w:rPr>
        <w:tab/>
      </w:r>
      <w:r w:rsidR="002D32EE" w:rsidRPr="00C52599">
        <w:rPr>
          <w:sz w:val="20"/>
          <w:highlight w:val="yellow"/>
        </w:rPr>
        <w:t>……………</w:t>
      </w:r>
      <w:r w:rsidR="00E70FFB">
        <w:rPr>
          <w:sz w:val="20"/>
          <w:highlight w:val="yellow"/>
        </w:rPr>
        <w:t>……………</w:t>
      </w:r>
      <w:r w:rsidR="006A45EF" w:rsidRPr="00C52599">
        <w:rPr>
          <w:sz w:val="20"/>
          <w:highlight w:val="yellow"/>
        </w:rPr>
        <w:t>…</w:t>
      </w:r>
    </w:p>
    <w:p w:rsidR="002D32EE" w:rsidRDefault="002D32EE" w:rsidP="00E70FFB">
      <w:pPr>
        <w:tabs>
          <w:tab w:val="left" w:pos="1701"/>
          <w:tab w:val="left" w:pos="3119"/>
          <w:tab w:val="left" w:pos="3544"/>
        </w:tabs>
        <w:spacing w:line="240" w:lineRule="auto"/>
        <w:rPr>
          <w:sz w:val="20"/>
        </w:rPr>
      </w:pPr>
      <w:r>
        <w:rPr>
          <w:sz w:val="20"/>
        </w:rPr>
        <w:tab/>
      </w:r>
      <w:r w:rsidR="006A45EF">
        <w:rPr>
          <w:sz w:val="20"/>
        </w:rPr>
        <w:t>b</w:t>
      </w:r>
      <w:r>
        <w:rPr>
          <w:sz w:val="20"/>
        </w:rPr>
        <w:t>ank</w:t>
      </w:r>
      <w:r w:rsidR="006A45EF">
        <w:rPr>
          <w:sz w:val="20"/>
        </w:rPr>
        <w:t>ovní spojení:</w:t>
      </w:r>
      <w:r>
        <w:rPr>
          <w:sz w:val="20"/>
        </w:rPr>
        <w:t xml:space="preserve"> </w:t>
      </w:r>
      <w:r w:rsidR="00E70FFB">
        <w:rPr>
          <w:sz w:val="20"/>
        </w:rPr>
        <w:tab/>
      </w:r>
      <w:r w:rsidRPr="00C52599">
        <w:rPr>
          <w:sz w:val="20"/>
          <w:highlight w:val="yellow"/>
        </w:rPr>
        <w:t>……………</w:t>
      </w:r>
      <w:r w:rsidR="006A45EF" w:rsidRPr="00C52599">
        <w:rPr>
          <w:sz w:val="20"/>
          <w:highlight w:val="yellow"/>
        </w:rPr>
        <w:t>……</w:t>
      </w:r>
      <w:r w:rsidR="00E70FFB">
        <w:rPr>
          <w:sz w:val="20"/>
          <w:highlight w:val="yellow"/>
        </w:rPr>
        <w:t>…………</w:t>
      </w:r>
    </w:p>
    <w:p w:rsidR="002D32EE" w:rsidRDefault="006A45EF" w:rsidP="00E70FFB">
      <w:pPr>
        <w:tabs>
          <w:tab w:val="left" w:pos="1701"/>
          <w:tab w:val="left" w:pos="3119"/>
          <w:tab w:val="left" w:pos="3544"/>
        </w:tabs>
        <w:spacing w:line="240" w:lineRule="auto"/>
        <w:rPr>
          <w:sz w:val="20"/>
        </w:rPr>
      </w:pPr>
      <w:r>
        <w:rPr>
          <w:sz w:val="20"/>
        </w:rPr>
        <w:tab/>
        <w:t xml:space="preserve">tel.: </w:t>
      </w:r>
      <w:r w:rsidR="00E70FFB">
        <w:rPr>
          <w:sz w:val="20"/>
        </w:rPr>
        <w:tab/>
      </w:r>
      <w:r w:rsidR="00E70FFB">
        <w:rPr>
          <w:sz w:val="20"/>
        </w:rPr>
        <w:tab/>
      </w:r>
      <w:r w:rsidRPr="00E70FFB">
        <w:rPr>
          <w:sz w:val="20"/>
          <w:highlight w:val="yellow"/>
        </w:rPr>
        <w:t>…………….…………</w:t>
      </w:r>
      <w:r w:rsidR="00E70FFB" w:rsidRPr="00E70FFB">
        <w:rPr>
          <w:sz w:val="20"/>
          <w:highlight w:val="yellow"/>
        </w:rPr>
        <w:t>….</w:t>
      </w:r>
    </w:p>
    <w:p w:rsidR="002D32EE" w:rsidRDefault="002D32EE" w:rsidP="00E70FFB">
      <w:pPr>
        <w:tabs>
          <w:tab w:val="left" w:pos="1701"/>
          <w:tab w:val="left" w:pos="3119"/>
          <w:tab w:val="left" w:pos="3544"/>
        </w:tabs>
        <w:spacing w:line="240" w:lineRule="auto"/>
        <w:rPr>
          <w:sz w:val="20"/>
        </w:rPr>
      </w:pPr>
      <w:r>
        <w:rPr>
          <w:sz w:val="20"/>
        </w:rPr>
        <w:tab/>
        <w:t xml:space="preserve">e-mail: </w:t>
      </w:r>
      <w:r w:rsidR="00E70FFB">
        <w:rPr>
          <w:sz w:val="20"/>
        </w:rPr>
        <w:tab/>
      </w:r>
      <w:r w:rsidR="00E70FFB">
        <w:rPr>
          <w:sz w:val="20"/>
        </w:rPr>
        <w:tab/>
      </w:r>
      <w:r w:rsidRPr="00E70FFB">
        <w:rPr>
          <w:sz w:val="20"/>
          <w:highlight w:val="yellow"/>
        </w:rPr>
        <w:t>…………</w:t>
      </w:r>
      <w:r w:rsidR="006A45EF" w:rsidRPr="00E70FFB">
        <w:rPr>
          <w:sz w:val="20"/>
          <w:highlight w:val="yellow"/>
        </w:rPr>
        <w:t>………</w:t>
      </w:r>
      <w:proofErr w:type="gramStart"/>
      <w:r w:rsidR="006A45EF" w:rsidRPr="00E70FFB">
        <w:rPr>
          <w:sz w:val="20"/>
          <w:highlight w:val="yellow"/>
        </w:rPr>
        <w:t>….</w:t>
      </w:r>
      <w:r w:rsidRPr="00E70FFB">
        <w:rPr>
          <w:sz w:val="20"/>
          <w:highlight w:val="yellow"/>
        </w:rPr>
        <w:t>.</w:t>
      </w:r>
      <w:r w:rsidRPr="00E70FFB">
        <w:rPr>
          <w:sz w:val="20"/>
          <w:highlight w:val="yellow"/>
        </w:rPr>
        <w:tab/>
      </w:r>
      <w:r w:rsidR="00E70FFB" w:rsidRPr="00E70FFB">
        <w:rPr>
          <w:sz w:val="20"/>
          <w:highlight w:val="yellow"/>
        </w:rPr>
        <w:t>…</w:t>
      </w:r>
      <w:proofErr w:type="gramEnd"/>
      <w:r w:rsidR="00E70FFB" w:rsidRPr="00E70FFB">
        <w:rPr>
          <w:sz w:val="20"/>
          <w:highlight w:val="yellow"/>
        </w:rPr>
        <w:t>.</w:t>
      </w:r>
      <w:r>
        <w:rPr>
          <w:sz w:val="20"/>
        </w:rPr>
        <w:tab/>
      </w:r>
      <w:r>
        <w:rPr>
          <w:sz w:val="20"/>
        </w:rPr>
        <w:tab/>
      </w:r>
      <w:r>
        <w:rPr>
          <w:sz w:val="20"/>
        </w:rPr>
        <w:tab/>
      </w:r>
      <w:r w:rsidR="00DD3CC5">
        <w:rPr>
          <w:sz w:val="20"/>
        </w:rPr>
        <w:tab/>
      </w:r>
      <w:r>
        <w:rPr>
          <w:i/>
          <w:sz w:val="20"/>
        </w:rPr>
        <w:t>dále jen zhotovitel</w:t>
      </w:r>
    </w:p>
    <w:p w:rsidR="002D32EE" w:rsidRDefault="002D32EE" w:rsidP="002D32EE">
      <w:pPr>
        <w:widowControl w:val="0"/>
        <w:spacing w:line="240" w:lineRule="auto"/>
        <w:rPr>
          <w:sz w:val="20"/>
        </w:rPr>
      </w:pPr>
      <w:r>
        <w:rPr>
          <w:sz w:val="20"/>
        </w:rPr>
        <w:tab/>
      </w:r>
      <w:r>
        <w:rPr>
          <w:sz w:val="20"/>
        </w:rPr>
        <w:tab/>
      </w:r>
    </w:p>
    <w:p w:rsidR="002D32EE" w:rsidRDefault="002D32EE" w:rsidP="002D32EE">
      <w:pPr>
        <w:widowControl w:val="0"/>
        <w:spacing w:line="240" w:lineRule="auto"/>
        <w:rPr>
          <w:sz w:val="20"/>
        </w:rPr>
      </w:pPr>
    </w:p>
    <w:p w:rsidR="002D32EE" w:rsidRPr="00DD3CC5" w:rsidRDefault="002D32EE" w:rsidP="002D32EE">
      <w:pPr>
        <w:widowControl w:val="0"/>
        <w:jc w:val="center"/>
        <w:outlineLvl w:val="0"/>
        <w:rPr>
          <w:b/>
          <w:snapToGrid w:val="0"/>
          <w:szCs w:val="22"/>
        </w:rPr>
      </w:pPr>
      <w:r w:rsidRPr="00DD3CC5">
        <w:rPr>
          <w:b/>
          <w:snapToGrid w:val="0"/>
          <w:szCs w:val="22"/>
        </w:rPr>
        <w:t>II.</w:t>
      </w:r>
    </w:p>
    <w:p w:rsidR="002D32EE" w:rsidRPr="00DD3CC5" w:rsidRDefault="002D32EE" w:rsidP="00C72D7E">
      <w:pPr>
        <w:widowControl w:val="0"/>
        <w:jc w:val="center"/>
        <w:outlineLvl w:val="0"/>
        <w:rPr>
          <w:b/>
          <w:snapToGrid w:val="0"/>
          <w:szCs w:val="22"/>
        </w:rPr>
      </w:pPr>
      <w:r w:rsidRPr="00DD3CC5">
        <w:rPr>
          <w:b/>
          <w:snapToGrid w:val="0"/>
          <w:szCs w:val="22"/>
        </w:rPr>
        <w:t>Předmět smlouvy</w:t>
      </w:r>
    </w:p>
    <w:p w:rsidR="006A45EF" w:rsidRDefault="002D32EE" w:rsidP="00290B57">
      <w:pPr>
        <w:numPr>
          <w:ilvl w:val="0"/>
          <w:numId w:val="20"/>
        </w:numPr>
        <w:autoSpaceDE w:val="0"/>
        <w:autoSpaceDN w:val="0"/>
        <w:spacing w:before="120" w:line="240" w:lineRule="auto"/>
        <w:jc w:val="both"/>
        <w:rPr>
          <w:b/>
          <w:snapToGrid w:val="0"/>
          <w:sz w:val="20"/>
        </w:rPr>
      </w:pPr>
      <w:r w:rsidRPr="006A45EF">
        <w:rPr>
          <w:snapToGrid w:val="0"/>
          <w:sz w:val="20"/>
        </w:rPr>
        <w:t>Předmětem s</w:t>
      </w:r>
      <w:r>
        <w:rPr>
          <w:snapToGrid w:val="0"/>
          <w:sz w:val="20"/>
        </w:rPr>
        <w:t>mlouvy je zhotovení stav</w:t>
      </w:r>
      <w:r w:rsidR="006A45EF">
        <w:rPr>
          <w:snapToGrid w:val="0"/>
          <w:sz w:val="20"/>
        </w:rPr>
        <w:t>ební</w:t>
      </w:r>
      <w:r w:rsidR="002701A4">
        <w:rPr>
          <w:snapToGrid w:val="0"/>
          <w:sz w:val="20"/>
        </w:rPr>
        <w:t>ch</w:t>
      </w:r>
      <w:r w:rsidR="006A45EF">
        <w:rPr>
          <w:snapToGrid w:val="0"/>
          <w:sz w:val="20"/>
        </w:rPr>
        <w:t xml:space="preserve"> prací </w:t>
      </w:r>
      <w:r>
        <w:rPr>
          <w:b/>
          <w:snapToGrid w:val="0"/>
          <w:sz w:val="20"/>
        </w:rPr>
        <w:t>„</w:t>
      </w:r>
      <w:r w:rsidR="00290B57" w:rsidRPr="00290B57">
        <w:rPr>
          <w:b/>
          <w:snapToGrid w:val="0"/>
          <w:sz w:val="20"/>
        </w:rPr>
        <w:t>Stavební úpravy a zatraktivnění bašty Prachárna</w:t>
      </w:r>
      <w:r>
        <w:rPr>
          <w:b/>
          <w:snapToGrid w:val="0"/>
          <w:sz w:val="20"/>
        </w:rPr>
        <w:t>“</w:t>
      </w:r>
      <w:r w:rsidR="006A45EF">
        <w:rPr>
          <w:b/>
          <w:snapToGrid w:val="0"/>
          <w:sz w:val="20"/>
        </w:rPr>
        <w:t>.</w:t>
      </w:r>
    </w:p>
    <w:p w:rsidR="002D32EE" w:rsidRPr="006A45EF" w:rsidRDefault="006A45EF" w:rsidP="00290B57">
      <w:pPr>
        <w:numPr>
          <w:ilvl w:val="0"/>
          <w:numId w:val="20"/>
        </w:numPr>
        <w:autoSpaceDE w:val="0"/>
        <w:autoSpaceDN w:val="0"/>
        <w:spacing w:before="120" w:line="240" w:lineRule="auto"/>
        <w:jc w:val="both"/>
        <w:rPr>
          <w:snapToGrid w:val="0"/>
          <w:sz w:val="20"/>
        </w:rPr>
      </w:pPr>
      <w:r>
        <w:rPr>
          <w:snapToGrid w:val="0"/>
          <w:sz w:val="20"/>
        </w:rPr>
        <w:t>Rozsah p</w:t>
      </w:r>
      <w:r w:rsidR="003F5910">
        <w:rPr>
          <w:snapToGrid w:val="0"/>
          <w:sz w:val="20"/>
        </w:rPr>
        <w:t>rovedení díla</w:t>
      </w:r>
      <w:r>
        <w:rPr>
          <w:snapToGrid w:val="0"/>
          <w:sz w:val="20"/>
        </w:rPr>
        <w:t xml:space="preserve"> je specifikován v</w:t>
      </w:r>
      <w:r w:rsidR="003F5910">
        <w:rPr>
          <w:snapToGrid w:val="0"/>
          <w:sz w:val="20"/>
        </w:rPr>
        <w:t xml:space="preserve"> projektové dokumentaci</w:t>
      </w:r>
      <w:r>
        <w:rPr>
          <w:snapToGrid w:val="0"/>
          <w:sz w:val="20"/>
        </w:rPr>
        <w:t xml:space="preserve"> vypracované </w:t>
      </w:r>
      <w:r w:rsidR="00487AF2" w:rsidRPr="00487AF2">
        <w:rPr>
          <w:snapToGrid w:val="0"/>
          <w:sz w:val="20"/>
        </w:rPr>
        <w:t xml:space="preserve">společností </w:t>
      </w:r>
      <w:proofErr w:type="spellStart"/>
      <w:r w:rsidR="00290B57" w:rsidRPr="00290B57">
        <w:rPr>
          <w:snapToGrid w:val="0"/>
          <w:sz w:val="20"/>
        </w:rPr>
        <w:t>Múčka</w:t>
      </w:r>
      <w:proofErr w:type="spellEnd"/>
      <w:r w:rsidR="00290B57" w:rsidRPr="00290B57">
        <w:rPr>
          <w:snapToGrid w:val="0"/>
          <w:sz w:val="20"/>
        </w:rPr>
        <w:t xml:space="preserve"> Veselý architekti s.r.o., Karlova 933/7, 614 00, Brno, IČ: 07587295</w:t>
      </w:r>
      <w:r w:rsidR="002D32EE" w:rsidRPr="006A45EF">
        <w:rPr>
          <w:snapToGrid w:val="0"/>
          <w:sz w:val="20"/>
        </w:rPr>
        <w:t xml:space="preserve">, </w:t>
      </w:r>
      <w:r w:rsidR="002701A4">
        <w:rPr>
          <w:snapToGrid w:val="0"/>
          <w:sz w:val="20"/>
        </w:rPr>
        <w:t>v soupisu prací, dodávek a služeb, dále též ve</w:t>
      </w:r>
      <w:r>
        <w:rPr>
          <w:snapToGrid w:val="0"/>
          <w:sz w:val="20"/>
        </w:rPr>
        <w:t xml:space="preserve"> výkazu výměr</w:t>
      </w:r>
      <w:r w:rsidR="002701A4">
        <w:rPr>
          <w:snapToGrid w:val="0"/>
          <w:sz w:val="20"/>
        </w:rPr>
        <w:t>,</w:t>
      </w:r>
      <w:r>
        <w:rPr>
          <w:snapToGrid w:val="0"/>
          <w:sz w:val="20"/>
        </w:rPr>
        <w:t xml:space="preserve"> a výzvě zadavatel</w:t>
      </w:r>
      <w:r w:rsidR="003F5910">
        <w:rPr>
          <w:snapToGrid w:val="0"/>
          <w:sz w:val="20"/>
        </w:rPr>
        <w:t>e</w:t>
      </w:r>
      <w:r>
        <w:rPr>
          <w:snapToGrid w:val="0"/>
          <w:sz w:val="20"/>
        </w:rPr>
        <w:t xml:space="preserve"> k podání nabídek</w:t>
      </w:r>
      <w:r w:rsidR="002D32EE" w:rsidRPr="006A45EF">
        <w:rPr>
          <w:snapToGrid w:val="0"/>
          <w:sz w:val="20"/>
        </w:rPr>
        <w:t>.</w:t>
      </w:r>
    </w:p>
    <w:p w:rsidR="002D32EE" w:rsidRDefault="002D32EE" w:rsidP="002D32EE">
      <w:pPr>
        <w:numPr>
          <w:ilvl w:val="0"/>
          <w:numId w:val="20"/>
        </w:numPr>
        <w:autoSpaceDE w:val="0"/>
        <w:autoSpaceDN w:val="0"/>
        <w:spacing w:before="60" w:line="240" w:lineRule="auto"/>
        <w:jc w:val="both"/>
        <w:rPr>
          <w:snapToGrid w:val="0"/>
          <w:sz w:val="20"/>
        </w:rPr>
      </w:pPr>
      <w:r w:rsidRPr="006A45EF">
        <w:rPr>
          <w:snapToGrid w:val="0"/>
          <w:sz w:val="20"/>
        </w:rPr>
        <w:t>Zhotovitel se touto smlouvou</w:t>
      </w:r>
      <w:r>
        <w:rPr>
          <w:snapToGrid w:val="0"/>
          <w:sz w:val="20"/>
        </w:rPr>
        <w:t xml:space="preserve"> za</w:t>
      </w:r>
      <w:r w:rsidR="006A45EF">
        <w:rPr>
          <w:snapToGrid w:val="0"/>
          <w:sz w:val="20"/>
        </w:rPr>
        <w:t xml:space="preserve">vazuje ve stanovené době </w:t>
      </w:r>
      <w:r>
        <w:rPr>
          <w:snapToGrid w:val="0"/>
          <w:sz w:val="20"/>
        </w:rPr>
        <w:t xml:space="preserve">dílo </w:t>
      </w:r>
      <w:r w:rsidR="006A45EF">
        <w:rPr>
          <w:snapToGrid w:val="0"/>
          <w:sz w:val="20"/>
        </w:rPr>
        <w:t xml:space="preserve">dokončit a předat </w:t>
      </w:r>
      <w:r>
        <w:rPr>
          <w:snapToGrid w:val="0"/>
          <w:sz w:val="20"/>
        </w:rPr>
        <w:t xml:space="preserve">objednateli. Objednatel se zavazuje, že dokončené dílo </w:t>
      </w:r>
      <w:r w:rsidR="006A45EF">
        <w:rPr>
          <w:snapToGrid w:val="0"/>
          <w:sz w:val="20"/>
        </w:rPr>
        <w:t>za podmínek</w:t>
      </w:r>
      <w:r w:rsidR="002701A4">
        <w:rPr>
          <w:snapToGrid w:val="0"/>
          <w:sz w:val="20"/>
        </w:rPr>
        <w:t xml:space="preserve"> uvedených</w:t>
      </w:r>
      <w:r w:rsidR="006A45EF">
        <w:rPr>
          <w:snapToGrid w:val="0"/>
          <w:sz w:val="20"/>
        </w:rPr>
        <w:t xml:space="preserve"> v této smlouvě </w:t>
      </w:r>
      <w:r>
        <w:rPr>
          <w:snapToGrid w:val="0"/>
          <w:sz w:val="20"/>
        </w:rPr>
        <w:t>převe</w:t>
      </w:r>
      <w:r w:rsidR="006A45EF">
        <w:rPr>
          <w:snapToGrid w:val="0"/>
          <w:sz w:val="20"/>
        </w:rPr>
        <w:t xml:space="preserve">zme a zaplatí za jeho zhotovení </w:t>
      </w:r>
      <w:r>
        <w:rPr>
          <w:snapToGrid w:val="0"/>
          <w:sz w:val="20"/>
        </w:rPr>
        <w:t>dohodnutou cenu.</w:t>
      </w:r>
    </w:p>
    <w:p w:rsidR="002D32EE" w:rsidRDefault="002D32EE" w:rsidP="002D32EE">
      <w:pPr>
        <w:widowControl w:val="0"/>
        <w:numPr>
          <w:ilvl w:val="0"/>
          <w:numId w:val="20"/>
        </w:numPr>
        <w:autoSpaceDE w:val="0"/>
        <w:autoSpaceDN w:val="0"/>
        <w:spacing w:before="60" w:line="240" w:lineRule="auto"/>
        <w:jc w:val="both"/>
        <w:rPr>
          <w:snapToGrid w:val="0"/>
          <w:sz w:val="20"/>
        </w:rPr>
      </w:pPr>
      <w:r>
        <w:rPr>
          <w:snapToGrid w:val="0"/>
          <w:sz w:val="20"/>
        </w:rPr>
        <w:t xml:space="preserve">Součástí </w:t>
      </w:r>
      <w:r w:rsidR="002701A4">
        <w:rPr>
          <w:snapToGrid w:val="0"/>
          <w:sz w:val="20"/>
        </w:rPr>
        <w:t>provedení stavby</w:t>
      </w:r>
      <w:r>
        <w:rPr>
          <w:snapToGrid w:val="0"/>
          <w:sz w:val="20"/>
        </w:rPr>
        <w:t xml:space="preserve"> je rovněž:</w:t>
      </w:r>
    </w:p>
    <w:p w:rsidR="00124074" w:rsidRPr="00207ADD" w:rsidRDefault="00B24CF4" w:rsidP="00207ADD">
      <w:pPr>
        <w:numPr>
          <w:ilvl w:val="1"/>
          <w:numId w:val="20"/>
        </w:numPr>
        <w:autoSpaceDE w:val="0"/>
        <w:autoSpaceDN w:val="0"/>
        <w:spacing w:line="240" w:lineRule="auto"/>
        <w:jc w:val="both"/>
        <w:rPr>
          <w:sz w:val="20"/>
        </w:rPr>
      </w:pPr>
      <w:r w:rsidRPr="00207ADD">
        <w:rPr>
          <w:sz w:val="20"/>
        </w:rPr>
        <w:t>zajištění a provedení všech opatření organizačního a stavebně technologického charakteru k řádnému provedení díla, zejména podklady k řádnému provedení díla, jako jsou veškeré práce a dodávky související s bezpečnostními opatřeními na ochranu lidí a majetku dotčených stavbou,</w:t>
      </w:r>
      <w:r w:rsidR="00207ADD" w:rsidRPr="00207ADD">
        <w:rPr>
          <w:sz w:val="20"/>
        </w:rPr>
        <w:t xml:space="preserve"> </w:t>
      </w:r>
      <w:r w:rsidR="00F41323" w:rsidRPr="00207ADD">
        <w:rPr>
          <w:sz w:val="20"/>
        </w:rPr>
        <w:t>zajištění dopravně inženýrských opatření a rozhodnutí pro realizaci díla</w:t>
      </w:r>
    </w:p>
    <w:p w:rsidR="00B24CF4" w:rsidRDefault="00B24CF4" w:rsidP="00B24CF4">
      <w:pPr>
        <w:numPr>
          <w:ilvl w:val="1"/>
          <w:numId w:val="20"/>
        </w:numPr>
        <w:autoSpaceDE w:val="0"/>
        <w:autoSpaceDN w:val="0"/>
        <w:spacing w:line="240" w:lineRule="auto"/>
        <w:jc w:val="both"/>
        <w:rPr>
          <w:sz w:val="20"/>
        </w:rPr>
      </w:pPr>
      <w:r w:rsidRPr="00495F2E">
        <w:rPr>
          <w:sz w:val="20"/>
        </w:rPr>
        <w:t>zajištění bezpečnosti prác</w:t>
      </w:r>
      <w:r w:rsidR="00487AF2">
        <w:rPr>
          <w:sz w:val="20"/>
        </w:rPr>
        <w:t>e a ochrany životního prostředí</w:t>
      </w:r>
    </w:p>
    <w:p w:rsidR="00014B2C" w:rsidRDefault="00014B2C" w:rsidP="00B24CF4">
      <w:pPr>
        <w:numPr>
          <w:ilvl w:val="1"/>
          <w:numId w:val="20"/>
        </w:numPr>
        <w:autoSpaceDE w:val="0"/>
        <w:autoSpaceDN w:val="0"/>
        <w:spacing w:line="240" w:lineRule="auto"/>
        <w:jc w:val="both"/>
        <w:rPr>
          <w:sz w:val="20"/>
        </w:rPr>
      </w:pPr>
      <w:r w:rsidRPr="00014B2C">
        <w:rPr>
          <w:sz w:val="20"/>
        </w:rPr>
        <w:t xml:space="preserve">geodetické zaměření skutečného provedení celé stavby a všech objektů </w:t>
      </w:r>
      <w:r>
        <w:rPr>
          <w:sz w:val="20"/>
        </w:rPr>
        <w:t xml:space="preserve">oprávněnou osobou </w:t>
      </w:r>
    </w:p>
    <w:p w:rsidR="00B24CF4" w:rsidRDefault="00B24CF4" w:rsidP="00B24CF4">
      <w:pPr>
        <w:numPr>
          <w:ilvl w:val="1"/>
          <w:numId w:val="20"/>
        </w:numPr>
        <w:autoSpaceDE w:val="0"/>
        <w:autoSpaceDN w:val="0"/>
        <w:spacing w:line="240" w:lineRule="auto"/>
        <w:jc w:val="both"/>
        <w:rPr>
          <w:sz w:val="20"/>
        </w:rPr>
      </w:pPr>
      <w:r>
        <w:rPr>
          <w:sz w:val="20"/>
        </w:rPr>
        <w:t>dodržení podmínek zadávacího řízení a výzvy k podání nabídek</w:t>
      </w:r>
    </w:p>
    <w:p w:rsidR="002D32EE" w:rsidRDefault="002D32EE" w:rsidP="002D32EE">
      <w:pPr>
        <w:numPr>
          <w:ilvl w:val="1"/>
          <w:numId w:val="20"/>
        </w:numPr>
        <w:autoSpaceDE w:val="0"/>
        <w:autoSpaceDN w:val="0"/>
        <w:spacing w:line="240" w:lineRule="auto"/>
        <w:jc w:val="both"/>
        <w:rPr>
          <w:sz w:val="20"/>
        </w:rPr>
      </w:pPr>
      <w:r>
        <w:rPr>
          <w:sz w:val="20"/>
        </w:rPr>
        <w:t>příprava staveniště včetně přístupu na staveniště a zařízení staveniště</w:t>
      </w:r>
    </w:p>
    <w:p w:rsidR="002D32EE" w:rsidRDefault="002D32EE" w:rsidP="002D32EE">
      <w:pPr>
        <w:numPr>
          <w:ilvl w:val="1"/>
          <w:numId w:val="20"/>
        </w:numPr>
        <w:autoSpaceDE w:val="0"/>
        <w:autoSpaceDN w:val="0"/>
        <w:spacing w:line="240" w:lineRule="auto"/>
        <w:jc w:val="both"/>
        <w:rPr>
          <w:sz w:val="20"/>
        </w:rPr>
      </w:pPr>
      <w:r>
        <w:rPr>
          <w:sz w:val="20"/>
        </w:rPr>
        <w:t>zajištění, případně obnova platnosti vyjádření správců dotčených sítí</w:t>
      </w:r>
    </w:p>
    <w:p w:rsidR="002D32EE" w:rsidRDefault="002D32EE" w:rsidP="002D32EE">
      <w:pPr>
        <w:numPr>
          <w:ilvl w:val="1"/>
          <w:numId w:val="20"/>
        </w:numPr>
        <w:autoSpaceDE w:val="0"/>
        <w:autoSpaceDN w:val="0"/>
        <w:spacing w:line="240" w:lineRule="auto"/>
        <w:jc w:val="both"/>
        <w:rPr>
          <w:sz w:val="20"/>
        </w:rPr>
      </w:pPr>
      <w:r>
        <w:rPr>
          <w:sz w:val="20"/>
        </w:rPr>
        <w:t>zajištění vytýčení veškerých stávajících inženýrských sítí na vlastní náklad, odpovědnost za jejich neporušení během výstavby a zpětné předání jejich správcům</w:t>
      </w:r>
    </w:p>
    <w:p w:rsidR="002D32EE" w:rsidRDefault="002D32EE" w:rsidP="002D32EE">
      <w:pPr>
        <w:numPr>
          <w:ilvl w:val="1"/>
          <w:numId w:val="20"/>
        </w:numPr>
        <w:autoSpaceDE w:val="0"/>
        <w:autoSpaceDN w:val="0"/>
        <w:spacing w:line="240" w:lineRule="auto"/>
        <w:jc w:val="both"/>
        <w:rPr>
          <w:sz w:val="20"/>
        </w:rPr>
      </w:pPr>
      <w:r>
        <w:rPr>
          <w:sz w:val="20"/>
        </w:rPr>
        <w:t>vypracování harmonogramu postupu prací a jeho aktualizace</w:t>
      </w:r>
    </w:p>
    <w:p w:rsidR="002D32EE" w:rsidRDefault="002D32EE" w:rsidP="002D32EE">
      <w:pPr>
        <w:numPr>
          <w:ilvl w:val="1"/>
          <w:numId w:val="20"/>
        </w:numPr>
        <w:autoSpaceDE w:val="0"/>
        <w:autoSpaceDN w:val="0"/>
        <w:spacing w:line="240" w:lineRule="auto"/>
        <w:jc w:val="both"/>
        <w:rPr>
          <w:sz w:val="20"/>
        </w:rPr>
      </w:pPr>
      <w:r>
        <w:rPr>
          <w:sz w:val="20"/>
        </w:rPr>
        <w:lastRenderedPageBreak/>
        <w:t>dodání veškerých materiálů podle požadavků objednatele a provedení prací v potřebné kvalitě. Objednatel si vyhrazuje právo odmítnout navržený materiál, či práci a požadovat dodání materiálů v požadovaných parametrech dle zpracované d</w:t>
      </w:r>
      <w:r w:rsidR="00487AF2">
        <w:rPr>
          <w:sz w:val="20"/>
        </w:rPr>
        <w:t>okumentace a záměru objednatele</w:t>
      </w:r>
    </w:p>
    <w:p w:rsidR="002D32EE" w:rsidRPr="0008677F" w:rsidRDefault="002D32EE" w:rsidP="0008677F">
      <w:pPr>
        <w:numPr>
          <w:ilvl w:val="1"/>
          <w:numId w:val="20"/>
        </w:numPr>
        <w:autoSpaceDE w:val="0"/>
        <w:autoSpaceDN w:val="0"/>
        <w:spacing w:line="240" w:lineRule="auto"/>
        <w:jc w:val="both"/>
        <w:rPr>
          <w:sz w:val="20"/>
        </w:rPr>
      </w:pPr>
      <w:r>
        <w:rPr>
          <w:snapToGrid w:val="0"/>
          <w:sz w:val="20"/>
        </w:rPr>
        <w:t>zajištění a provedení všech předepsaných či dohodnutých zkoušek a revizí vztahujících se k prováděnému dílu včetně pořízení protokolů</w:t>
      </w:r>
      <w:r>
        <w:rPr>
          <w:sz w:val="20"/>
        </w:rPr>
        <w:t xml:space="preserve"> </w:t>
      </w:r>
    </w:p>
    <w:p w:rsidR="002D32EE" w:rsidRPr="00DC63E2" w:rsidRDefault="002D32EE" w:rsidP="002D32EE">
      <w:pPr>
        <w:numPr>
          <w:ilvl w:val="1"/>
          <w:numId w:val="20"/>
        </w:numPr>
        <w:autoSpaceDE w:val="0"/>
        <w:autoSpaceDN w:val="0"/>
        <w:spacing w:line="240" w:lineRule="auto"/>
        <w:jc w:val="both"/>
        <w:rPr>
          <w:snapToGrid w:val="0"/>
          <w:sz w:val="20"/>
        </w:rPr>
      </w:pPr>
      <w:r w:rsidRPr="00DC63E2">
        <w:rPr>
          <w:snapToGrid w:val="0"/>
          <w:sz w:val="20"/>
        </w:rPr>
        <w:t xml:space="preserve">dodání všech požadovaných dokladů dle čl. IX. odst. </w:t>
      </w:r>
      <w:r w:rsidR="00C52599" w:rsidRPr="00DC63E2">
        <w:rPr>
          <w:snapToGrid w:val="0"/>
          <w:sz w:val="20"/>
        </w:rPr>
        <w:t>2</w:t>
      </w:r>
    </w:p>
    <w:p w:rsidR="002D32EE" w:rsidRDefault="002D32EE" w:rsidP="002D32EE">
      <w:pPr>
        <w:numPr>
          <w:ilvl w:val="1"/>
          <w:numId w:val="20"/>
        </w:numPr>
        <w:autoSpaceDE w:val="0"/>
        <w:autoSpaceDN w:val="0"/>
        <w:spacing w:line="240" w:lineRule="auto"/>
        <w:jc w:val="both"/>
        <w:rPr>
          <w:sz w:val="20"/>
        </w:rPr>
      </w:pPr>
      <w:r>
        <w:rPr>
          <w:sz w:val="20"/>
        </w:rPr>
        <w:t>průběžné odstraňování veškerých znečištění přilehlých komunikací a ploch, ke kterým dojde provozem a činností na stavbě</w:t>
      </w:r>
    </w:p>
    <w:p w:rsidR="002D32EE" w:rsidRDefault="002D32EE" w:rsidP="002D32EE">
      <w:pPr>
        <w:numPr>
          <w:ilvl w:val="1"/>
          <w:numId w:val="20"/>
        </w:numPr>
        <w:autoSpaceDE w:val="0"/>
        <w:autoSpaceDN w:val="0"/>
        <w:spacing w:line="240" w:lineRule="auto"/>
        <w:jc w:val="both"/>
        <w:rPr>
          <w:sz w:val="20"/>
        </w:rPr>
      </w:pPr>
      <w:r>
        <w:rPr>
          <w:sz w:val="20"/>
        </w:rPr>
        <w:t>provedení úpravy a uklizení stavbou dotčených komunikací a ploch po ukončení stavby, vyklizení staveniště</w:t>
      </w:r>
    </w:p>
    <w:p w:rsidR="002D32EE" w:rsidRDefault="002D32EE" w:rsidP="002D32EE">
      <w:pPr>
        <w:numPr>
          <w:ilvl w:val="1"/>
          <w:numId w:val="20"/>
        </w:numPr>
        <w:autoSpaceDE w:val="0"/>
        <w:autoSpaceDN w:val="0"/>
        <w:spacing w:line="240" w:lineRule="auto"/>
        <w:jc w:val="both"/>
        <w:rPr>
          <w:sz w:val="20"/>
        </w:rPr>
      </w:pPr>
      <w:r>
        <w:rPr>
          <w:sz w:val="20"/>
        </w:rPr>
        <w:t xml:space="preserve">splnění všech podmínek uvedených ve vyjádření dotčených orgánů a </w:t>
      </w:r>
      <w:r w:rsidR="005B4049">
        <w:rPr>
          <w:sz w:val="20"/>
        </w:rPr>
        <w:t>závazn</w:t>
      </w:r>
      <w:r w:rsidR="002701A4">
        <w:rPr>
          <w:sz w:val="20"/>
        </w:rPr>
        <w:t>ého stanoviska stavebního úřadu</w:t>
      </w:r>
      <w:r w:rsidR="004A2480">
        <w:rPr>
          <w:sz w:val="20"/>
        </w:rPr>
        <w:t xml:space="preserve"> a vyplývajících ze stavebního povolení</w:t>
      </w:r>
      <w:r w:rsidR="004E65DD">
        <w:rPr>
          <w:sz w:val="20"/>
        </w:rPr>
        <w:t xml:space="preserve">, případně z vydaného rozhodnutí o změně stavby </w:t>
      </w:r>
      <w:r w:rsidR="00487AF2">
        <w:rPr>
          <w:sz w:val="20"/>
        </w:rPr>
        <w:t>před dokončením, bude-li vydáno</w:t>
      </w:r>
    </w:p>
    <w:p w:rsidR="002D32EE" w:rsidRDefault="002D32EE" w:rsidP="002D32EE">
      <w:pPr>
        <w:numPr>
          <w:ilvl w:val="1"/>
          <w:numId w:val="20"/>
        </w:numPr>
        <w:autoSpaceDE w:val="0"/>
        <w:autoSpaceDN w:val="0"/>
        <w:spacing w:line="240" w:lineRule="auto"/>
        <w:jc w:val="both"/>
        <w:rPr>
          <w:sz w:val="20"/>
        </w:rPr>
      </w:pPr>
      <w:r>
        <w:rPr>
          <w:snapToGrid w:val="0"/>
          <w:sz w:val="20"/>
        </w:rPr>
        <w:t>koordinace všech prací na staveništi a kompletační činnost celé stavby</w:t>
      </w:r>
    </w:p>
    <w:p w:rsidR="002D32EE" w:rsidRDefault="002D32EE" w:rsidP="002D32EE">
      <w:pPr>
        <w:numPr>
          <w:ilvl w:val="1"/>
          <w:numId w:val="20"/>
        </w:numPr>
        <w:autoSpaceDE w:val="0"/>
        <w:autoSpaceDN w:val="0"/>
        <w:spacing w:line="240" w:lineRule="auto"/>
        <w:jc w:val="both"/>
        <w:rPr>
          <w:sz w:val="20"/>
        </w:rPr>
      </w:pPr>
      <w:r>
        <w:rPr>
          <w:sz w:val="20"/>
        </w:rPr>
        <w:t>zajištění bezpečného přístupu do přilehlých nemovitostí a zajištění jejich obslužnosti pro integrovaný záchranný systém a svoz komunálního odpadu</w:t>
      </w:r>
    </w:p>
    <w:p w:rsidR="00B067C9" w:rsidRPr="00487AF2" w:rsidRDefault="002E3737">
      <w:pPr>
        <w:numPr>
          <w:ilvl w:val="1"/>
          <w:numId w:val="20"/>
        </w:numPr>
        <w:autoSpaceDE w:val="0"/>
        <w:autoSpaceDN w:val="0"/>
        <w:spacing w:after="240" w:line="240" w:lineRule="auto"/>
        <w:jc w:val="both"/>
        <w:rPr>
          <w:sz w:val="20"/>
        </w:rPr>
      </w:pPr>
      <w:r>
        <w:rPr>
          <w:sz w:val="20"/>
        </w:rPr>
        <w:t xml:space="preserve">předání </w:t>
      </w:r>
      <w:r w:rsidRPr="002E3737">
        <w:rPr>
          <w:rFonts w:eastAsia="Calibri" w:cs="Tahoma"/>
          <w:sz w:val="20"/>
          <w:lang w:eastAsia="en-US"/>
        </w:rPr>
        <w:t>vznikl</w:t>
      </w:r>
      <w:r>
        <w:rPr>
          <w:rFonts w:eastAsia="Calibri" w:cs="Tahoma"/>
          <w:sz w:val="20"/>
          <w:lang w:eastAsia="en-US"/>
        </w:rPr>
        <w:t xml:space="preserve">ých odpadů </w:t>
      </w:r>
      <w:r w:rsidRPr="002E3737">
        <w:rPr>
          <w:rFonts w:eastAsia="Calibri" w:cs="Tahoma"/>
          <w:sz w:val="20"/>
          <w:lang w:eastAsia="en-US"/>
        </w:rPr>
        <w:t>pouze opráv</w:t>
      </w:r>
      <w:r w:rsidR="00020B94">
        <w:rPr>
          <w:rFonts w:eastAsia="Calibri" w:cs="Tahoma"/>
          <w:sz w:val="20"/>
          <w:lang w:eastAsia="en-US"/>
        </w:rPr>
        <w:t>něným osobám, kterým byl udělen</w:t>
      </w:r>
      <w:r w:rsidRPr="002E3737">
        <w:rPr>
          <w:rFonts w:eastAsia="Calibri" w:cs="Tahoma"/>
          <w:sz w:val="20"/>
          <w:lang w:eastAsia="en-US"/>
        </w:rPr>
        <w:t xml:space="preserve"> souhlas k provozování zařízení k odstraňování nebo využívání nebo ke sběru nebo k výkupu příslušného druhu odpadu.</w:t>
      </w:r>
    </w:p>
    <w:p w:rsidR="00B067C9" w:rsidRDefault="00B82E4F">
      <w:pPr>
        <w:pStyle w:val="Zkladntextodsazen2"/>
        <w:numPr>
          <w:ilvl w:val="0"/>
          <w:numId w:val="20"/>
        </w:numPr>
        <w:spacing w:after="0" w:line="240" w:lineRule="auto"/>
        <w:rPr>
          <w:snapToGrid w:val="0"/>
          <w:sz w:val="20"/>
        </w:rPr>
      </w:pPr>
      <w:r w:rsidRPr="00B82E4F">
        <w:rPr>
          <w:snapToGrid w:val="0"/>
          <w:sz w:val="20"/>
        </w:rPr>
        <w:t>Při výkladu Smlouvy se bude vycházet z dokumentů seřazených dále podle jejich právní síly, a to od dokumentu nejvyšší právní síly po dokument nejnižší právní síly:</w:t>
      </w:r>
    </w:p>
    <w:p w:rsidR="00B067C9" w:rsidRDefault="00B82E4F">
      <w:pPr>
        <w:pStyle w:val="Zkladntextodsazen2"/>
        <w:numPr>
          <w:ilvl w:val="0"/>
          <w:numId w:val="47"/>
        </w:numPr>
        <w:spacing w:after="0" w:line="240" w:lineRule="auto"/>
        <w:ind w:left="709" w:hanging="283"/>
        <w:jc w:val="both"/>
        <w:rPr>
          <w:sz w:val="20"/>
        </w:rPr>
      </w:pPr>
      <w:r w:rsidRPr="00B82E4F">
        <w:rPr>
          <w:sz w:val="20"/>
        </w:rPr>
        <w:t>vlastní text této Smlouvy o dílo,</w:t>
      </w:r>
    </w:p>
    <w:p w:rsidR="00B067C9" w:rsidRDefault="00B82E4F">
      <w:pPr>
        <w:pStyle w:val="Zkladntextodsazen2"/>
        <w:numPr>
          <w:ilvl w:val="0"/>
          <w:numId w:val="47"/>
        </w:numPr>
        <w:spacing w:after="0" w:line="240" w:lineRule="auto"/>
        <w:ind w:left="709" w:hanging="283"/>
        <w:jc w:val="both"/>
        <w:rPr>
          <w:sz w:val="20"/>
        </w:rPr>
      </w:pPr>
      <w:r w:rsidRPr="00B82E4F">
        <w:rPr>
          <w:sz w:val="20"/>
        </w:rPr>
        <w:t>Projektová dokumentace</w:t>
      </w:r>
    </w:p>
    <w:p w:rsidR="00B067C9" w:rsidRDefault="00B82E4F">
      <w:pPr>
        <w:pStyle w:val="Zkladntextodsazen2"/>
        <w:numPr>
          <w:ilvl w:val="0"/>
          <w:numId w:val="47"/>
        </w:numPr>
        <w:spacing w:after="0" w:line="240" w:lineRule="auto"/>
        <w:ind w:left="709" w:hanging="283"/>
        <w:jc w:val="both"/>
        <w:rPr>
          <w:sz w:val="20"/>
        </w:rPr>
      </w:pPr>
      <w:r w:rsidRPr="00B82E4F">
        <w:rPr>
          <w:sz w:val="20"/>
        </w:rPr>
        <w:t>textová část zadávací dokumentace (vyjma dokumentů, které jsou součástí dokumentace stavby) a případné změny či dodatečné informace,</w:t>
      </w:r>
    </w:p>
    <w:p w:rsidR="00B067C9" w:rsidRDefault="00B82E4F">
      <w:pPr>
        <w:pStyle w:val="Zkladntextodsazen2"/>
        <w:numPr>
          <w:ilvl w:val="0"/>
          <w:numId w:val="47"/>
        </w:numPr>
        <w:spacing w:after="0" w:line="240" w:lineRule="auto"/>
        <w:ind w:left="709" w:hanging="283"/>
        <w:jc w:val="both"/>
        <w:rPr>
          <w:sz w:val="20"/>
        </w:rPr>
      </w:pPr>
      <w:r w:rsidRPr="00B82E4F">
        <w:rPr>
          <w:sz w:val="20"/>
        </w:rPr>
        <w:t>soupis stavebních prací, dodávek a služeb s výkazem výměr, jak byl součástí zadávací dokumentace,</w:t>
      </w:r>
    </w:p>
    <w:p w:rsidR="00B067C9" w:rsidRDefault="00B82E4F">
      <w:pPr>
        <w:pStyle w:val="Zkladntextodsazen2"/>
        <w:numPr>
          <w:ilvl w:val="0"/>
          <w:numId w:val="47"/>
        </w:numPr>
        <w:spacing w:after="0" w:line="240" w:lineRule="auto"/>
        <w:ind w:left="709" w:hanging="283"/>
        <w:jc w:val="both"/>
        <w:rPr>
          <w:sz w:val="20"/>
        </w:rPr>
      </w:pPr>
      <w:r w:rsidRPr="00B82E4F">
        <w:rPr>
          <w:sz w:val="20"/>
        </w:rPr>
        <w:t>soupis stavebních prací, dodávek a služeb s uvedením cen jednotlivých položek (položkový rozpočet), jak byl součástí nabídky zhotovitele,</w:t>
      </w:r>
    </w:p>
    <w:p w:rsidR="00B067C9" w:rsidRDefault="00B82E4F">
      <w:pPr>
        <w:pStyle w:val="Zkladntextodsazen2"/>
        <w:numPr>
          <w:ilvl w:val="0"/>
          <w:numId w:val="47"/>
        </w:numPr>
        <w:spacing w:after="0" w:line="240" w:lineRule="auto"/>
        <w:ind w:left="709" w:hanging="283"/>
        <w:jc w:val="both"/>
        <w:rPr>
          <w:sz w:val="20"/>
        </w:rPr>
      </w:pPr>
      <w:r w:rsidRPr="00B82E4F">
        <w:rPr>
          <w:sz w:val="20"/>
        </w:rPr>
        <w:t>harmonogram realizace provádění díla,</w:t>
      </w:r>
    </w:p>
    <w:p w:rsidR="00B067C9" w:rsidRDefault="00B82E4F">
      <w:pPr>
        <w:pStyle w:val="Zkladntextodsazen2"/>
        <w:numPr>
          <w:ilvl w:val="0"/>
          <w:numId w:val="47"/>
        </w:numPr>
        <w:spacing w:after="0" w:line="240" w:lineRule="auto"/>
        <w:ind w:left="709" w:hanging="283"/>
        <w:jc w:val="both"/>
        <w:rPr>
          <w:sz w:val="20"/>
        </w:rPr>
      </w:pPr>
      <w:r w:rsidRPr="00B82E4F">
        <w:rPr>
          <w:sz w:val="20"/>
        </w:rPr>
        <w:t>ostatní části zadávací dokumentace.</w:t>
      </w:r>
    </w:p>
    <w:p w:rsidR="002D32EE" w:rsidRPr="000611AC" w:rsidRDefault="002D32EE" w:rsidP="00297D0A">
      <w:pPr>
        <w:widowControl w:val="0"/>
        <w:outlineLvl w:val="0"/>
        <w:rPr>
          <w:sz w:val="16"/>
          <w:szCs w:val="16"/>
        </w:rPr>
      </w:pPr>
    </w:p>
    <w:p w:rsidR="000611AC" w:rsidRPr="000611AC" w:rsidRDefault="000611AC" w:rsidP="003A67FB">
      <w:pPr>
        <w:widowControl w:val="0"/>
        <w:jc w:val="center"/>
        <w:outlineLvl w:val="0"/>
        <w:rPr>
          <w:b/>
          <w:snapToGrid w:val="0"/>
          <w:sz w:val="16"/>
          <w:szCs w:val="16"/>
        </w:rPr>
      </w:pPr>
    </w:p>
    <w:p w:rsidR="002D32EE" w:rsidRPr="00DD3CC5" w:rsidRDefault="002D32EE" w:rsidP="003A67FB">
      <w:pPr>
        <w:widowControl w:val="0"/>
        <w:jc w:val="center"/>
        <w:outlineLvl w:val="0"/>
        <w:rPr>
          <w:b/>
          <w:snapToGrid w:val="0"/>
          <w:szCs w:val="22"/>
        </w:rPr>
      </w:pPr>
      <w:r w:rsidRPr="00DD3CC5">
        <w:rPr>
          <w:b/>
          <w:snapToGrid w:val="0"/>
          <w:szCs w:val="22"/>
        </w:rPr>
        <w:t>I</w:t>
      </w:r>
      <w:r w:rsidR="000611AC">
        <w:rPr>
          <w:b/>
          <w:snapToGrid w:val="0"/>
          <w:szCs w:val="22"/>
        </w:rPr>
        <w:t>II</w:t>
      </w:r>
      <w:r w:rsidRPr="00DD3CC5">
        <w:rPr>
          <w:b/>
          <w:snapToGrid w:val="0"/>
          <w:szCs w:val="22"/>
        </w:rPr>
        <w:t>.</w:t>
      </w:r>
    </w:p>
    <w:p w:rsidR="002D32EE" w:rsidRPr="00DD3CC5" w:rsidRDefault="00297D0A" w:rsidP="003A67FB">
      <w:pPr>
        <w:pStyle w:val="Nadpis3"/>
        <w:spacing w:line="240" w:lineRule="auto"/>
        <w:jc w:val="center"/>
        <w:rPr>
          <w:rFonts w:ascii="Trebuchet MS" w:hAnsi="Trebuchet MS"/>
          <w:sz w:val="22"/>
          <w:szCs w:val="22"/>
        </w:rPr>
      </w:pPr>
      <w:r w:rsidRPr="00DD3CC5">
        <w:rPr>
          <w:rFonts w:ascii="Trebuchet MS" w:hAnsi="Trebuchet MS"/>
          <w:sz w:val="22"/>
          <w:szCs w:val="22"/>
        </w:rPr>
        <w:t xml:space="preserve">Doba </w:t>
      </w:r>
      <w:r w:rsidR="0082045C" w:rsidRPr="00DD3CC5">
        <w:rPr>
          <w:rFonts w:ascii="Trebuchet MS" w:hAnsi="Trebuchet MS"/>
          <w:sz w:val="22"/>
          <w:szCs w:val="22"/>
        </w:rPr>
        <w:t xml:space="preserve">a místo </w:t>
      </w:r>
      <w:r w:rsidRPr="00DD3CC5">
        <w:rPr>
          <w:rFonts w:ascii="Trebuchet MS" w:hAnsi="Trebuchet MS"/>
          <w:sz w:val="22"/>
          <w:szCs w:val="22"/>
        </w:rPr>
        <w:t>plnění díla</w:t>
      </w:r>
    </w:p>
    <w:p w:rsidR="00297D0A" w:rsidRPr="00DD3CC5" w:rsidRDefault="00297D0A" w:rsidP="00C060CF">
      <w:pPr>
        <w:spacing w:line="240" w:lineRule="auto"/>
        <w:rPr>
          <w:sz w:val="16"/>
          <w:szCs w:val="16"/>
        </w:rPr>
      </w:pPr>
    </w:p>
    <w:p w:rsidR="003D236F" w:rsidRPr="0011628C" w:rsidRDefault="003D236F" w:rsidP="0011628C">
      <w:pPr>
        <w:autoSpaceDE w:val="0"/>
        <w:autoSpaceDN w:val="0"/>
        <w:spacing w:before="120" w:line="240" w:lineRule="auto"/>
        <w:jc w:val="both"/>
        <w:rPr>
          <w:snapToGrid w:val="0"/>
          <w:sz w:val="20"/>
        </w:rPr>
      </w:pPr>
      <w:r w:rsidRPr="0011628C">
        <w:rPr>
          <w:snapToGrid w:val="0"/>
          <w:sz w:val="20"/>
        </w:rPr>
        <w:t>1. Termín pro předání a převzetí staveniště: nejpozději do 5 dnů od doručení výzvy ze strany objednatele.</w:t>
      </w:r>
    </w:p>
    <w:p w:rsidR="003D236F" w:rsidRPr="0011628C" w:rsidRDefault="003D236F" w:rsidP="0011628C">
      <w:pPr>
        <w:autoSpaceDE w:val="0"/>
        <w:autoSpaceDN w:val="0"/>
        <w:spacing w:before="120" w:line="240" w:lineRule="auto"/>
        <w:jc w:val="both"/>
        <w:rPr>
          <w:snapToGrid w:val="0"/>
          <w:sz w:val="20"/>
        </w:rPr>
      </w:pPr>
      <w:r w:rsidRPr="0011628C">
        <w:rPr>
          <w:snapToGrid w:val="0"/>
          <w:sz w:val="20"/>
        </w:rPr>
        <w:t>2. Termín pro zahájení s</w:t>
      </w:r>
      <w:r w:rsidR="00EF1EF8">
        <w:rPr>
          <w:snapToGrid w:val="0"/>
          <w:sz w:val="20"/>
        </w:rPr>
        <w:t>tavebních prací: nejpozději do 5</w:t>
      </w:r>
      <w:r w:rsidRPr="0011628C">
        <w:rPr>
          <w:snapToGrid w:val="0"/>
          <w:sz w:val="20"/>
        </w:rPr>
        <w:t xml:space="preserve"> dnů od předání a převzetí staveniště.</w:t>
      </w:r>
    </w:p>
    <w:p w:rsidR="003D236F" w:rsidRPr="009C04F4" w:rsidRDefault="004D78B8" w:rsidP="0011628C">
      <w:pPr>
        <w:autoSpaceDE w:val="0"/>
        <w:autoSpaceDN w:val="0"/>
        <w:spacing w:before="120" w:line="240" w:lineRule="auto"/>
        <w:jc w:val="both"/>
        <w:rPr>
          <w:snapToGrid w:val="0"/>
          <w:sz w:val="20"/>
        </w:rPr>
      </w:pPr>
      <w:r>
        <w:rPr>
          <w:snapToGrid w:val="0"/>
          <w:sz w:val="20"/>
        </w:rPr>
        <w:t xml:space="preserve">3. </w:t>
      </w:r>
      <w:r w:rsidR="003D236F" w:rsidRPr="0011628C">
        <w:rPr>
          <w:snapToGrid w:val="0"/>
          <w:sz w:val="20"/>
        </w:rPr>
        <w:t xml:space="preserve">Termín pro dokončení stavebních prací (stavby) a pro </w:t>
      </w:r>
      <w:r w:rsidR="003D236F" w:rsidRPr="00F5719F">
        <w:rPr>
          <w:snapToGrid w:val="0"/>
          <w:sz w:val="20"/>
        </w:rPr>
        <w:t>předání a převzetí stavby</w:t>
      </w:r>
      <w:r w:rsidR="003D236F" w:rsidRPr="009C04F4">
        <w:rPr>
          <w:snapToGrid w:val="0"/>
          <w:sz w:val="20"/>
        </w:rPr>
        <w:t xml:space="preserve">: </w:t>
      </w:r>
      <w:r w:rsidR="0058698D" w:rsidRPr="00965DFB">
        <w:rPr>
          <w:snapToGrid w:val="0"/>
          <w:sz w:val="20"/>
        </w:rPr>
        <w:t>6</w:t>
      </w:r>
      <w:r w:rsidR="005940CA" w:rsidRPr="00965DFB">
        <w:rPr>
          <w:snapToGrid w:val="0"/>
          <w:sz w:val="20"/>
        </w:rPr>
        <w:t xml:space="preserve"> měsíc</w:t>
      </w:r>
      <w:r w:rsidR="00487AF2" w:rsidRPr="00965DFB">
        <w:rPr>
          <w:snapToGrid w:val="0"/>
          <w:sz w:val="20"/>
        </w:rPr>
        <w:t>ů</w:t>
      </w:r>
      <w:r w:rsidR="00C060CF" w:rsidRPr="009C04F4">
        <w:rPr>
          <w:snapToGrid w:val="0"/>
          <w:sz w:val="20"/>
        </w:rPr>
        <w:t xml:space="preserve"> od protokolárního zahájení stavebních prací. </w:t>
      </w:r>
    </w:p>
    <w:p w:rsidR="0011628C" w:rsidRDefault="003D236F" w:rsidP="0011628C">
      <w:pPr>
        <w:autoSpaceDE w:val="0"/>
        <w:autoSpaceDN w:val="0"/>
        <w:spacing w:before="120" w:line="240" w:lineRule="auto"/>
        <w:jc w:val="both"/>
        <w:rPr>
          <w:snapToGrid w:val="0"/>
          <w:sz w:val="20"/>
        </w:rPr>
      </w:pPr>
      <w:r w:rsidRPr="0011628C">
        <w:rPr>
          <w:snapToGrid w:val="0"/>
          <w:sz w:val="20"/>
        </w:rPr>
        <w:t>4. Termín pro předání dokladů: nejpozději do 30 dnů od předání a převzetí stavby.</w:t>
      </w:r>
    </w:p>
    <w:p w:rsidR="003D236F" w:rsidRPr="0011628C" w:rsidRDefault="003D236F" w:rsidP="0011628C">
      <w:pPr>
        <w:autoSpaceDE w:val="0"/>
        <w:autoSpaceDN w:val="0"/>
        <w:spacing w:before="120" w:line="240" w:lineRule="auto"/>
        <w:jc w:val="both"/>
        <w:rPr>
          <w:snapToGrid w:val="0"/>
          <w:sz w:val="20"/>
        </w:rPr>
      </w:pPr>
      <w:r w:rsidRPr="0011628C">
        <w:rPr>
          <w:snapToGrid w:val="0"/>
          <w:sz w:val="20"/>
        </w:rPr>
        <w:t>Teprve předáním dokladů v tomto termínu je dílo řádně provedeno.</w:t>
      </w:r>
    </w:p>
    <w:p w:rsidR="003D236F" w:rsidRPr="0011628C" w:rsidRDefault="003D236F" w:rsidP="0011628C">
      <w:pPr>
        <w:autoSpaceDE w:val="0"/>
        <w:autoSpaceDN w:val="0"/>
        <w:spacing w:before="120" w:line="240" w:lineRule="auto"/>
        <w:jc w:val="both"/>
        <w:rPr>
          <w:snapToGrid w:val="0"/>
          <w:sz w:val="20"/>
        </w:rPr>
      </w:pPr>
      <w:r w:rsidRPr="0011628C">
        <w:rPr>
          <w:snapToGrid w:val="0"/>
          <w:sz w:val="20"/>
        </w:rPr>
        <w:t>5. Změna výše uvedených termínů je možná pouze na základě změny této smlouvy s výjimkou vyšší moci a přerušení provádění stavby na základě pokynu objednatele.</w:t>
      </w:r>
    </w:p>
    <w:p w:rsidR="003D236F" w:rsidRPr="0011628C" w:rsidRDefault="003D236F" w:rsidP="0011628C">
      <w:pPr>
        <w:autoSpaceDE w:val="0"/>
        <w:autoSpaceDN w:val="0"/>
        <w:spacing w:before="120" w:line="240" w:lineRule="auto"/>
        <w:jc w:val="both"/>
        <w:rPr>
          <w:snapToGrid w:val="0"/>
          <w:sz w:val="20"/>
        </w:rPr>
      </w:pPr>
      <w:r w:rsidRPr="0011628C">
        <w:rPr>
          <w:snapToGrid w:val="0"/>
          <w:sz w:val="20"/>
        </w:rPr>
        <w:t>6. Pro účely této smlouvy se za vyšší moc považují případy, které nejsou závislé na smluvních stranách ani těmito stranami ovlivnitelné a které svou povahou brání smluvním stranám plnit jejich závazky. Za případ vyšší moci se považuje např. válka, mobilizace, vzpoura, povstání, sabotáž, výbuch, požár, pád letadla, přírodní katastrofy (záplavy, zemětřesení, apod.), úkon vlády, ČNB nebo jiného orgánu či instituce, ať již má jakoukoliv formu, pokud bude splňovat vpředu uvedenou definici vyšší moci. Za případ vyšší moci se rovněž považuje změna nebo zrušení obecně závazných předpisů, platných v době uzavírání smlouvy, v důsledku kterých by došlo k takové změně poměrů oproti těm, za jakých byla smlouva uzavírána, že by nebylo možné spravedlivě požadovat, aby smlouva byla plněna. Příslušné termíny se prodlužují o dobu, kdy nebylo možno v důsledku vyšší moci plnit.</w:t>
      </w:r>
    </w:p>
    <w:p w:rsidR="003D236F" w:rsidRPr="0011628C" w:rsidRDefault="003D236F" w:rsidP="0011628C">
      <w:pPr>
        <w:autoSpaceDE w:val="0"/>
        <w:autoSpaceDN w:val="0"/>
        <w:spacing w:before="120" w:line="240" w:lineRule="auto"/>
        <w:jc w:val="both"/>
        <w:rPr>
          <w:snapToGrid w:val="0"/>
          <w:sz w:val="20"/>
        </w:rPr>
      </w:pPr>
      <w:r w:rsidRPr="0011628C">
        <w:rPr>
          <w:snapToGrid w:val="0"/>
          <w:sz w:val="20"/>
        </w:rPr>
        <w:t xml:space="preserve">7. Zhotovitel je povinen přerušit provádění stavby na základě písemného pokynu objednatele, který mu objednatel předá. Pro takový pokyn postačuje rovněž zápis do stavebního deníku. Příslušné termíny se prodlužují o dobu, po kterou zhotovitel na základě pokynu objednatele přerušil provádění stavby. Jestliže stavbu nelze provést bez přerušení vzhledem k technologickému postupu nebo potřebě součinnosti při </w:t>
      </w:r>
      <w:r w:rsidRPr="0011628C">
        <w:rPr>
          <w:snapToGrid w:val="0"/>
          <w:sz w:val="20"/>
        </w:rPr>
        <w:lastRenderedPageBreak/>
        <w:t>jeho provádění s ostatními účastníky výstavby nebo požadavkům dotčených orgánů státní správy, ale i speciálního stavebního úřadu vzniklých v průběhu provádění díla, je zhotovitel povinen provádění stavby těmto podmínkám přizpůsobit a dbát při tom pokynů objednatele, aniž by došlo ke změně sjednaného času plnění nebo ceny díla.</w:t>
      </w:r>
    </w:p>
    <w:p w:rsidR="003D236F" w:rsidRDefault="003D236F" w:rsidP="003A67FB">
      <w:pPr>
        <w:tabs>
          <w:tab w:val="left" w:pos="1701"/>
          <w:tab w:val="left" w:pos="4678"/>
        </w:tabs>
        <w:spacing w:line="240" w:lineRule="auto"/>
        <w:ind w:left="4678" w:hanging="4394"/>
        <w:jc w:val="both"/>
        <w:rPr>
          <w:rFonts w:cs="Arial"/>
          <w:bCs/>
          <w:sz w:val="20"/>
        </w:rPr>
      </w:pPr>
    </w:p>
    <w:p w:rsidR="001B1A4F" w:rsidRPr="00290B57" w:rsidRDefault="003F02FE" w:rsidP="00290B57">
      <w:pPr>
        <w:autoSpaceDE w:val="0"/>
        <w:autoSpaceDN w:val="0"/>
        <w:spacing w:before="120" w:line="240" w:lineRule="auto"/>
        <w:jc w:val="both"/>
        <w:rPr>
          <w:snapToGrid w:val="0"/>
          <w:sz w:val="20"/>
        </w:rPr>
      </w:pPr>
      <w:r w:rsidRPr="00290B57">
        <w:rPr>
          <w:snapToGrid w:val="0"/>
          <w:sz w:val="20"/>
        </w:rPr>
        <w:t xml:space="preserve">8. Místo plnění díla: </w:t>
      </w:r>
      <w:r w:rsidR="00487AF2" w:rsidRPr="00290B57">
        <w:rPr>
          <w:snapToGrid w:val="0"/>
          <w:sz w:val="20"/>
        </w:rPr>
        <w:t xml:space="preserve">Stavba se nachází </w:t>
      </w:r>
      <w:r w:rsidR="00290B57" w:rsidRPr="00290B57">
        <w:rPr>
          <w:snapToGrid w:val="0"/>
          <w:sz w:val="20"/>
        </w:rPr>
        <w:t xml:space="preserve">ve městě Chrudim, Klášterní zahrady, </w:t>
      </w:r>
      <w:proofErr w:type="spellStart"/>
      <w:proofErr w:type="gramStart"/>
      <w:r w:rsidR="00290B57" w:rsidRPr="00290B57">
        <w:rPr>
          <w:snapToGrid w:val="0"/>
          <w:sz w:val="20"/>
        </w:rPr>
        <w:t>p.č</w:t>
      </w:r>
      <w:proofErr w:type="spellEnd"/>
      <w:r w:rsidR="00290B57" w:rsidRPr="00290B57">
        <w:rPr>
          <w:snapToGrid w:val="0"/>
          <w:sz w:val="20"/>
        </w:rPr>
        <w:t>.</w:t>
      </w:r>
      <w:proofErr w:type="gramEnd"/>
      <w:r w:rsidR="00290B57" w:rsidRPr="00290B57">
        <w:rPr>
          <w:snapToGrid w:val="0"/>
          <w:sz w:val="20"/>
        </w:rPr>
        <w:t xml:space="preserve"> st. 184, </w:t>
      </w:r>
      <w:proofErr w:type="spellStart"/>
      <w:r w:rsidR="00290B57" w:rsidRPr="00290B57">
        <w:rPr>
          <w:snapToGrid w:val="0"/>
          <w:sz w:val="20"/>
        </w:rPr>
        <w:t>k.ú</w:t>
      </w:r>
      <w:proofErr w:type="spellEnd"/>
      <w:r w:rsidR="00290B57" w:rsidRPr="00290B57">
        <w:rPr>
          <w:snapToGrid w:val="0"/>
          <w:sz w:val="20"/>
        </w:rPr>
        <w:t>. Chrudim [654299].</w:t>
      </w:r>
    </w:p>
    <w:p w:rsidR="0082045C" w:rsidRPr="001A52C4" w:rsidRDefault="0082045C" w:rsidP="003A67FB">
      <w:pPr>
        <w:tabs>
          <w:tab w:val="left" w:pos="1701"/>
          <w:tab w:val="left" w:pos="4678"/>
        </w:tabs>
        <w:spacing w:line="240" w:lineRule="auto"/>
        <w:ind w:left="4678" w:hanging="4394"/>
        <w:jc w:val="both"/>
        <w:rPr>
          <w:rFonts w:cs="Arial"/>
          <w:bCs/>
          <w:color w:val="FF0000"/>
          <w:sz w:val="16"/>
          <w:szCs w:val="16"/>
        </w:rPr>
      </w:pPr>
    </w:p>
    <w:p w:rsidR="003A67FB" w:rsidRPr="001A52C4" w:rsidRDefault="003A67FB" w:rsidP="003A67FB">
      <w:pPr>
        <w:tabs>
          <w:tab w:val="left" w:pos="1701"/>
          <w:tab w:val="left" w:pos="4678"/>
        </w:tabs>
        <w:spacing w:line="240" w:lineRule="auto"/>
        <w:ind w:left="4678" w:hanging="4394"/>
        <w:jc w:val="both"/>
        <w:rPr>
          <w:rFonts w:cs="Arial"/>
          <w:bCs/>
          <w:color w:val="FF0000"/>
          <w:sz w:val="16"/>
          <w:szCs w:val="16"/>
        </w:rPr>
      </w:pPr>
    </w:p>
    <w:p w:rsidR="002D32EE" w:rsidRPr="003A67FB" w:rsidRDefault="002D32EE" w:rsidP="0082045C">
      <w:pPr>
        <w:tabs>
          <w:tab w:val="left" w:pos="1701"/>
          <w:tab w:val="left" w:pos="4678"/>
        </w:tabs>
        <w:spacing w:line="240" w:lineRule="auto"/>
        <w:ind w:right="-284"/>
        <w:jc w:val="both"/>
        <w:rPr>
          <w:rFonts w:ascii="Arial" w:hAnsi="Arial" w:cs="Arial"/>
          <w:bCs/>
          <w:sz w:val="16"/>
          <w:szCs w:val="16"/>
        </w:rPr>
      </w:pPr>
    </w:p>
    <w:p w:rsidR="002D32EE" w:rsidRPr="00DD3CC5" w:rsidRDefault="000611AC" w:rsidP="002D32EE">
      <w:pPr>
        <w:widowControl w:val="0"/>
        <w:jc w:val="center"/>
        <w:outlineLvl w:val="0"/>
        <w:rPr>
          <w:b/>
          <w:snapToGrid w:val="0"/>
          <w:szCs w:val="22"/>
        </w:rPr>
      </w:pPr>
      <w:r>
        <w:rPr>
          <w:b/>
          <w:snapToGrid w:val="0"/>
          <w:szCs w:val="22"/>
        </w:rPr>
        <w:t>I</w:t>
      </w:r>
      <w:r w:rsidR="002D32EE" w:rsidRPr="00DD3CC5">
        <w:rPr>
          <w:b/>
          <w:snapToGrid w:val="0"/>
          <w:szCs w:val="22"/>
        </w:rPr>
        <w:t>V.</w:t>
      </w:r>
    </w:p>
    <w:p w:rsidR="002D32EE" w:rsidRDefault="002D32EE" w:rsidP="00DD3CC5">
      <w:pPr>
        <w:widowControl w:val="0"/>
        <w:spacing w:line="240" w:lineRule="auto"/>
        <w:jc w:val="center"/>
        <w:outlineLvl w:val="0"/>
        <w:rPr>
          <w:b/>
          <w:snapToGrid w:val="0"/>
          <w:szCs w:val="22"/>
        </w:rPr>
      </w:pPr>
      <w:r w:rsidRPr="00DD3CC5">
        <w:rPr>
          <w:b/>
          <w:snapToGrid w:val="0"/>
          <w:szCs w:val="22"/>
        </w:rPr>
        <w:t>Cena díla</w:t>
      </w:r>
    </w:p>
    <w:p w:rsidR="00DD3CC5" w:rsidRPr="00DD3CC5" w:rsidRDefault="00DD3CC5" w:rsidP="00DD3CC5">
      <w:pPr>
        <w:widowControl w:val="0"/>
        <w:spacing w:line="240" w:lineRule="auto"/>
        <w:jc w:val="center"/>
        <w:outlineLvl w:val="0"/>
        <w:rPr>
          <w:b/>
          <w:snapToGrid w:val="0"/>
          <w:sz w:val="16"/>
          <w:szCs w:val="16"/>
        </w:rPr>
      </w:pPr>
    </w:p>
    <w:p w:rsidR="002D32EE" w:rsidRDefault="002D32EE" w:rsidP="002D32EE">
      <w:pPr>
        <w:pStyle w:val="Zkladntext"/>
        <w:numPr>
          <w:ilvl w:val="0"/>
          <w:numId w:val="23"/>
        </w:numPr>
        <w:autoSpaceDE w:val="0"/>
        <w:autoSpaceDN w:val="0"/>
        <w:snapToGrid/>
        <w:rPr>
          <w:rFonts w:ascii="Trebuchet MS" w:hAnsi="Trebuchet MS"/>
          <w:snapToGrid w:val="0"/>
        </w:rPr>
      </w:pPr>
      <w:r>
        <w:rPr>
          <w:rFonts w:ascii="Trebuchet MS" w:hAnsi="Trebuchet MS"/>
          <w:snapToGrid w:val="0"/>
        </w:rPr>
        <w:t>Cena díla v rozsahu čl. II této smlouvy je stanovena dohodou smluvních stran na základě cenové nabídky zhotovitele v souladu s § 2620 zákona č. 89/2012 Sb. v platném znění ve výši:</w:t>
      </w:r>
    </w:p>
    <w:p w:rsidR="002D32EE" w:rsidRPr="0082045C" w:rsidRDefault="002D32EE" w:rsidP="002D32EE">
      <w:pPr>
        <w:pStyle w:val="Zkladntext"/>
        <w:rPr>
          <w:rFonts w:ascii="Trebuchet MS" w:hAnsi="Trebuchet MS"/>
          <w:snapToGrid w:val="0"/>
          <w:sz w:val="16"/>
          <w:szCs w:val="16"/>
        </w:rPr>
      </w:pPr>
    </w:p>
    <w:p w:rsidR="002D32EE" w:rsidRPr="00C52599" w:rsidRDefault="002D32EE" w:rsidP="002D32EE">
      <w:pPr>
        <w:widowControl w:val="0"/>
        <w:numPr>
          <w:ilvl w:val="2"/>
          <w:numId w:val="23"/>
        </w:numPr>
        <w:autoSpaceDE w:val="0"/>
        <w:autoSpaceDN w:val="0"/>
        <w:spacing w:line="240" w:lineRule="auto"/>
        <w:jc w:val="both"/>
        <w:rPr>
          <w:snapToGrid w:val="0"/>
          <w:sz w:val="20"/>
        </w:rPr>
      </w:pPr>
      <w:r>
        <w:rPr>
          <w:snapToGrid w:val="0"/>
          <w:sz w:val="20"/>
        </w:rPr>
        <w:t>Cena bez DPH</w:t>
      </w:r>
      <w:r>
        <w:rPr>
          <w:snapToGrid w:val="0"/>
          <w:sz w:val="20"/>
        </w:rPr>
        <w:tab/>
      </w:r>
      <w:r>
        <w:rPr>
          <w:snapToGrid w:val="0"/>
          <w:sz w:val="20"/>
        </w:rPr>
        <w:tab/>
      </w:r>
      <w:r w:rsidRPr="00C52599">
        <w:rPr>
          <w:snapToGrid w:val="0"/>
          <w:sz w:val="20"/>
          <w:highlight w:val="yellow"/>
        </w:rPr>
        <w:t>…………</w:t>
      </w:r>
      <w:r w:rsidR="00C52599">
        <w:rPr>
          <w:snapToGrid w:val="0"/>
          <w:sz w:val="20"/>
          <w:highlight w:val="yellow"/>
        </w:rPr>
        <w:t>……</w:t>
      </w:r>
      <w:r w:rsidRPr="00C52599">
        <w:rPr>
          <w:snapToGrid w:val="0"/>
          <w:sz w:val="20"/>
          <w:highlight w:val="yellow"/>
        </w:rPr>
        <w:t>.</w:t>
      </w:r>
      <w:r w:rsidRPr="00C52599">
        <w:rPr>
          <w:snapToGrid w:val="0"/>
          <w:sz w:val="20"/>
        </w:rPr>
        <w:t xml:space="preserve">  </w:t>
      </w:r>
    </w:p>
    <w:p w:rsidR="002D32EE" w:rsidRPr="00C52599" w:rsidRDefault="002D32EE" w:rsidP="002D32EE">
      <w:pPr>
        <w:pStyle w:val="Nadpis8"/>
        <w:keepNext/>
        <w:widowControl w:val="0"/>
        <w:numPr>
          <w:ilvl w:val="2"/>
          <w:numId w:val="23"/>
        </w:numPr>
        <w:autoSpaceDE w:val="0"/>
        <w:autoSpaceDN w:val="0"/>
        <w:spacing w:before="0" w:after="0" w:line="240" w:lineRule="auto"/>
        <w:jc w:val="both"/>
        <w:rPr>
          <w:rFonts w:ascii="Trebuchet MS" w:hAnsi="Trebuchet MS"/>
          <w:b/>
          <w:i w:val="0"/>
          <w:sz w:val="20"/>
          <w:szCs w:val="20"/>
        </w:rPr>
      </w:pPr>
      <w:r w:rsidRPr="00C52599">
        <w:rPr>
          <w:rFonts w:ascii="Trebuchet MS" w:hAnsi="Trebuchet MS"/>
          <w:b/>
          <w:i w:val="0"/>
          <w:sz w:val="20"/>
          <w:szCs w:val="20"/>
        </w:rPr>
        <w:t xml:space="preserve">DPH </w:t>
      </w:r>
      <w:r w:rsidR="003F02FE">
        <w:rPr>
          <w:rFonts w:ascii="Trebuchet MS" w:hAnsi="Trebuchet MS"/>
          <w:b/>
          <w:i w:val="0"/>
          <w:sz w:val="20"/>
          <w:szCs w:val="20"/>
        </w:rPr>
        <w:t>21</w:t>
      </w:r>
      <w:r w:rsidRPr="00C52599">
        <w:rPr>
          <w:rFonts w:ascii="Trebuchet MS" w:hAnsi="Trebuchet MS"/>
          <w:b/>
          <w:i w:val="0"/>
          <w:sz w:val="20"/>
          <w:szCs w:val="20"/>
        </w:rPr>
        <w:t xml:space="preserve"> %</w:t>
      </w:r>
      <w:r w:rsidRPr="00C52599">
        <w:rPr>
          <w:rFonts w:ascii="Trebuchet MS" w:hAnsi="Trebuchet MS"/>
          <w:b/>
          <w:i w:val="0"/>
          <w:sz w:val="20"/>
          <w:szCs w:val="20"/>
        </w:rPr>
        <w:tab/>
      </w:r>
      <w:r w:rsidRPr="00C52599">
        <w:rPr>
          <w:rFonts w:ascii="Trebuchet MS" w:hAnsi="Trebuchet MS"/>
          <w:b/>
          <w:i w:val="0"/>
          <w:sz w:val="20"/>
          <w:szCs w:val="20"/>
        </w:rPr>
        <w:tab/>
        <w:t xml:space="preserve">      </w:t>
      </w:r>
      <w:r w:rsidRPr="00C52599">
        <w:rPr>
          <w:rFonts w:ascii="Trebuchet MS" w:hAnsi="Trebuchet MS"/>
          <w:b/>
          <w:i w:val="0"/>
          <w:sz w:val="20"/>
          <w:szCs w:val="20"/>
        </w:rPr>
        <w:tab/>
      </w:r>
      <w:r w:rsidRPr="00C52599">
        <w:rPr>
          <w:rFonts w:ascii="Trebuchet MS" w:hAnsi="Trebuchet MS"/>
          <w:i w:val="0"/>
          <w:iCs w:val="0"/>
          <w:snapToGrid w:val="0"/>
          <w:sz w:val="20"/>
          <w:szCs w:val="20"/>
          <w:highlight w:val="yellow"/>
        </w:rPr>
        <w:t>…</w:t>
      </w:r>
      <w:r w:rsidR="00C52599">
        <w:rPr>
          <w:rFonts w:ascii="Trebuchet MS" w:hAnsi="Trebuchet MS"/>
          <w:i w:val="0"/>
          <w:iCs w:val="0"/>
          <w:snapToGrid w:val="0"/>
          <w:sz w:val="20"/>
          <w:szCs w:val="20"/>
          <w:highlight w:val="yellow"/>
        </w:rPr>
        <w:t>……</w:t>
      </w:r>
      <w:r w:rsidRPr="00C52599">
        <w:rPr>
          <w:rFonts w:ascii="Trebuchet MS" w:hAnsi="Trebuchet MS"/>
          <w:i w:val="0"/>
          <w:iCs w:val="0"/>
          <w:snapToGrid w:val="0"/>
          <w:sz w:val="20"/>
          <w:szCs w:val="20"/>
          <w:highlight w:val="yellow"/>
        </w:rPr>
        <w:t>……….</w:t>
      </w:r>
      <w:r w:rsidRPr="00C52599">
        <w:rPr>
          <w:rFonts w:ascii="Trebuchet MS" w:hAnsi="Trebuchet MS"/>
          <w:b/>
          <w:i w:val="0"/>
          <w:sz w:val="20"/>
          <w:szCs w:val="20"/>
        </w:rPr>
        <w:t xml:space="preserve">   </w:t>
      </w:r>
    </w:p>
    <w:p w:rsidR="002D32EE" w:rsidRDefault="002D32EE" w:rsidP="002D32EE">
      <w:pPr>
        <w:pStyle w:val="Nadpis9"/>
        <w:keepNext/>
        <w:widowControl w:val="0"/>
        <w:numPr>
          <w:ilvl w:val="2"/>
          <w:numId w:val="23"/>
        </w:numPr>
        <w:autoSpaceDE w:val="0"/>
        <w:autoSpaceDN w:val="0"/>
        <w:spacing w:before="0" w:after="0" w:line="240" w:lineRule="auto"/>
        <w:jc w:val="both"/>
        <w:rPr>
          <w:rFonts w:ascii="Trebuchet MS" w:hAnsi="Trebuchet MS" w:cs="Times New Roman"/>
          <w:sz w:val="20"/>
          <w:szCs w:val="20"/>
        </w:rPr>
      </w:pPr>
      <w:r w:rsidRPr="00C52599">
        <w:rPr>
          <w:rFonts w:ascii="Trebuchet MS" w:hAnsi="Trebuchet MS" w:cs="Times New Roman"/>
          <w:b/>
          <w:sz w:val="20"/>
          <w:szCs w:val="20"/>
        </w:rPr>
        <w:t>Cena vč. DPH</w:t>
      </w:r>
      <w:r w:rsidRPr="00C52599">
        <w:rPr>
          <w:rFonts w:ascii="Trebuchet MS" w:hAnsi="Trebuchet MS" w:cs="Times New Roman"/>
          <w:sz w:val="20"/>
          <w:szCs w:val="20"/>
        </w:rPr>
        <w:tab/>
      </w:r>
      <w:r w:rsidRPr="00C52599">
        <w:rPr>
          <w:rFonts w:ascii="Trebuchet MS" w:hAnsi="Trebuchet MS" w:cs="Times New Roman"/>
          <w:b/>
          <w:sz w:val="20"/>
          <w:szCs w:val="20"/>
        </w:rPr>
        <w:t xml:space="preserve">          </w:t>
      </w:r>
      <w:r w:rsidR="00C52599">
        <w:rPr>
          <w:rFonts w:ascii="Trebuchet MS" w:hAnsi="Trebuchet MS" w:cs="Times New Roman"/>
          <w:b/>
          <w:sz w:val="20"/>
          <w:szCs w:val="20"/>
        </w:rPr>
        <w:t xml:space="preserve"> </w:t>
      </w:r>
      <w:r w:rsidRPr="00C52599">
        <w:rPr>
          <w:rFonts w:ascii="Trebuchet MS" w:hAnsi="Trebuchet MS" w:cs="Times New Roman"/>
          <w:snapToGrid w:val="0"/>
          <w:sz w:val="20"/>
          <w:szCs w:val="20"/>
          <w:highlight w:val="yellow"/>
        </w:rPr>
        <w:t>……</w:t>
      </w:r>
      <w:r w:rsidR="00C52599">
        <w:rPr>
          <w:rFonts w:ascii="Trebuchet MS" w:hAnsi="Trebuchet MS" w:cs="Times New Roman"/>
          <w:snapToGrid w:val="0"/>
          <w:sz w:val="20"/>
          <w:szCs w:val="20"/>
          <w:highlight w:val="yellow"/>
        </w:rPr>
        <w:t>……</w:t>
      </w:r>
      <w:r w:rsidRPr="00C52599">
        <w:rPr>
          <w:rFonts w:ascii="Trebuchet MS" w:hAnsi="Trebuchet MS" w:cs="Times New Roman"/>
          <w:snapToGrid w:val="0"/>
          <w:sz w:val="20"/>
          <w:szCs w:val="20"/>
          <w:highlight w:val="yellow"/>
        </w:rPr>
        <w:t>…….</w:t>
      </w:r>
      <w:r>
        <w:rPr>
          <w:rFonts w:ascii="Trebuchet MS" w:hAnsi="Trebuchet MS" w:cs="Times New Roman"/>
          <w:sz w:val="20"/>
          <w:szCs w:val="20"/>
        </w:rPr>
        <w:t xml:space="preserve">   </w:t>
      </w:r>
      <w:r>
        <w:rPr>
          <w:rFonts w:ascii="Trebuchet MS" w:hAnsi="Trebuchet MS" w:cs="Times New Roman"/>
          <w:sz w:val="20"/>
          <w:szCs w:val="20"/>
        </w:rPr>
        <w:tab/>
      </w:r>
    </w:p>
    <w:p w:rsidR="002D32EE" w:rsidRPr="003A67FB" w:rsidRDefault="002D32EE" w:rsidP="002D32EE">
      <w:pPr>
        <w:widowControl w:val="0"/>
        <w:jc w:val="both"/>
        <w:rPr>
          <w:snapToGrid w:val="0"/>
          <w:sz w:val="10"/>
          <w:szCs w:val="10"/>
        </w:rPr>
      </w:pPr>
    </w:p>
    <w:p w:rsidR="00E24602" w:rsidRDefault="00E24602" w:rsidP="00E24602">
      <w:pPr>
        <w:widowControl w:val="0"/>
        <w:numPr>
          <w:ilvl w:val="0"/>
          <w:numId w:val="23"/>
        </w:numPr>
        <w:autoSpaceDE w:val="0"/>
        <w:autoSpaceDN w:val="0"/>
        <w:spacing w:after="80" w:line="240" w:lineRule="auto"/>
        <w:jc w:val="both"/>
        <w:rPr>
          <w:snapToGrid w:val="0"/>
          <w:sz w:val="20"/>
        </w:rPr>
      </w:pPr>
      <w:r w:rsidRPr="00E24602">
        <w:rPr>
          <w:snapToGrid w:val="0"/>
          <w:sz w:val="20"/>
        </w:rPr>
        <w:t>Objednatel neposkytuje zálohy. Podrobný rozpis ceny díla je uveden v oceněném soupisu prací, který tvoří přílohu této smlouvy.</w:t>
      </w:r>
    </w:p>
    <w:p w:rsidR="000A218D" w:rsidRPr="00E24602" w:rsidRDefault="000A218D" w:rsidP="000A218D">
      <w:pPr>
        <w:widowControl w:val="0"/>
        <w:numPr>
          <w:ilvl w:val="0"/>
          <w:numId w:val="23"/>
        </w:numPr>
        <w:autoSpaceDE w:val="0"/>
        <w:autoSpaceDN w:val="0"/>
        <w:spacing w:after="80" w:line="240" w:lineRule="auto"/>
        <w:jc w:val="both"/>
        <w:rPr>
          <w:snapToGrid w:val="0"/>
          <w:sz w:val="20"/>
        </w:rPr>
      </w:pPr>
      <w:r w:rsidRPr="00E24602">
        <w:rPr>
          <w:snapToGrid w:val="0"/>
          <w:sz w:val="20"/>
        </w:rPr>
        <w:t>Cena dle odstavce 1 uvedená bez DPH je stanovená jako konečná a nepřekročitelná a zahrnuje veškeré náklady nezbytné k řádnému splnění závazků zhotovitele, včetně inflace. Zároveň si objednatel v souladu s § 100 odst. 1 zákona č. 134 /2016 Sb., o zadávání veřejných zakázek, v platném znění, formou změnových listů vyhrazuje objemové změny rozsahu jednotlivých položek ve stavebních objektech uvedených v Soupisu prací, dodávek a služeb, při zachování jednotkové ceny. Vyhrazenou změnou může být měření skutečně provedeného množství plnění, kdy budou uhrazeny pouze skutečně provedené změřené práce. Potřeba provedení prací může vzniknout z důvodů upřesnění objemu skutečně provedených prací na stavbě v průběhu realizace. Tyto změny nebudou měnit celkovou povahu veřejné zakázky a budou podrobně popsány ve změnových listech včetně odůvodnění s potvrzením osob dle čl. X</w:t>
      </w:r>
      <w:r w:rsidR="00563D75">
        <w:rPr>
          <w:snapToGrid w:val="0"/>
          <w:sz w:val="20"/>
        </w:rPr>
        <w:t>III</w:t>
      </w:r>
      <w:r w:rsidRPr="00E24602">
        <w:rPr>
          <w:snapToGrid w:val="0"/>
          <w:sz w:val="20"/>
        </w:rPr>
        <w:t xml:space="preserve">., odst. 1 a 2 této smlouvy. Tím není dotčen postup dle čl. </w:t>
      </w:r>
      <w:r>
        <w:rPr>
          <w:snapToGrid w:val="0"/>
          <w:sz w:val="20"/>
        </w:rPr>
        <w:t>V</w:t>
      </w:r>
      <w:r w:rsidRPr="00E24602">
        <w:rPr>
          <w:snapToGrid w:val="0"/>
          <w:sz w:val="20"/>
        </w:rPr>
        <w:t xml:space="preserve">. této smlouvy pro provádění víceprací a </w:t>
      </w:r>
      <w:proofErr w:type="spellStart"/>
      <w:r w:rsidRPr="00E24602">
        <w:rPr>
          <w:snapToGrid w:val="0"/>
          <w:sz w:val="20"/>
        </w:rPr>
        <w:t>nerealizaci</w:t>
      </w:r>
      <w:proofErr w:type="spellEnd"/>
      <w:r w:rsidRPr="00E24602">
        <w:rPr>
          <w:snapToGrid w:val="0"/>
          <w:sz w:val="20"/>
        </w:rPr>
        <w:t xml:space="preserve"> </w:t>
      </w:r>
      <w:proofErr w:type="spellStart"/>
      <w:r w:rsidRPr="00E24602">
        <w:rPr>
          <w:snapToGrid w:val="0"/>
          <w:sz w:val="20"/>
        </w:rPr>
        <w:t>méněprací</w:t>
      </w:r>
      <w:proofErr w:type="spellEnd"/>
      <w:r w:rsidRPr="00E24602">
        <w:rPr>
          <w:snapToGrid w:val="0"/>
          <w:sz w:val="20"/>
        </w:rPr>
        <w:t>.</w:t>
      </w:r>
    </w:p>
    <w:p w:rsidR="000A218D" w:rsidRDefault="00563D75" w:rsidP="000A218D">
      <w:pPr>
        <w:widowControl w:val="0"/>
        <w:numPr>
          <w:ilvl w:val="0"/>
          <w:numId w:val="23"/>
        </w:numPr>
        <w:autoSpaceDE w:val="0"/>
        <w:autoSpaceDN w:val="0"/>
        <w:spacing w:after="80" w:line="240" w:lineRule="auto"/>
        <w:jc w:val="both"/>
        <w:rPr>
          <w:snapToGrid w:val="0"/>
          <w:sz w:val="20"/>
        </w:rPr>
      </w:pPr>
      <w:r w:rsidRPr="00AB5DCF">
        <w:rPr>
          <w:snapToGrid w:val="0"/>
          <w:sz w:val="20"/>
        </w:rPr>
        <w:t>Nedohodnou-li se smluvní strany jinak, tak cena za dílo bude hrazena průběžně na základě daňových</w:t>
      </w:r>
      <w:r w:rsidRPr="00E24602">
        <w:rPr>
          <w:snapToGrid w:val="0"/>
          <w:sz w:val="20"/>
        </w:rPr>
        <w:t xml:space="preserve"> </w:t>
      </w:r>
      <w:r w:rsidRPr="00207ADD">
        <w:rPr>
          <w:snapToGrid w:val="0"/>
          <w:sz w:val="20"/>
        </w:rPr>
        <w:t>dokladů (faktur) vystavených zhotovitelem jednou měsíčně,</w:t>
      </w:r>
      <w:r w:rsidRPr="00E24602">
        <w:rPr>
          <w:snapToGrid w:val="0"/>
          <w:sz w:val="20"/>
        </w:rPr>
        <w:t xml:space="preserve"> přičemž datem zdanitelného plnění je poslední den příslušného měsíce. Součástí faktury musí být soupis prací potvrzený TDI, bez tohoto soupisu prací je faktura neúplná. Soupis prací vypracuje zhotovitel v položkovém členění a s jednotkovými cenami podle položkového rozpočtu. Nejpozději s doručením faktury předá zhotovitel objednateli soupis prací vč. zjišťovacího protokolu také v elektr</w:t>
      </w:r>
      <w:r>
        <w:rPr>
          <w:snapToGrid w:val="0"/>
          <w:sz w:val="20"/>
        </w:rPr>
        <w:t>onické podobě v datovém formátu</w:t>
      </w:r>
      <w:r w:rsidRPr="00E24602">
        <w:rPr>
          <w:snapToGrid w:val="0"/>
          <w:sz w:val="20"/>
        </w:rPr>
        <w:t>. Předání soupisu prací v elektronické podobě dle předchozí věty je podmínkou pro úhradu faktury. Nedojde-li mezi oběma stranami k dohodě při odsouhlasení množství nebo druhu provedených prací, je zhotovitel oprávněn fakturovat pouze ty práce, dodávky a služby, u kterých nedošlo k</w:t>
      </w:r>
      <w:r>
        <w:rPr>
          <w:snapToGrid w:val="0"/>
          <w:sz w:val="20"/>
        </w:rPr>
        <w:t> </w:t>
      </w:r>
      <w:r w:rsidRPr="00E24602">
        <w:rPr>
          <w:snapToGrid w:val="0"/>
          <w:sz w:val="20"/>
        </w:rPr>
        <w:t>rozporu</w:t>
      </w:r>
      <w:r w:rsidR="000A218D" w:rsidRPr="00E24602">
        <w:rPr>
          <w:snapToGrid w:val="0"/>
          <w:sz w:val="20"/>
        </w:rPr>
        <w:t>.</w:t>
      </w:r>
    </w:p>
    <w:p w:rsidR="00207ADD" w:rsidRPr="00E24602" w:rsidRDefault="00207ADD" w:rsidP="000A218D">
      <w:pPr>
        <w:widowControl w:val="0"/>
        <w:numPr>
          <w:ilvl w:val="0"/>
          <w:numId w:val="23"/>
        </w:numPr>
        <w:autoSpaceDE w:val="0"/>
        <w:autoSpaceDN w:val="0"/>
        <w:spacing w:after="80" w:line="240" w:lineRule="auto"/>
        <w:jc w:val="both"/>
        <w:rPr>
          <w:snapToGrid w:val="0"/>
          <w:sz w:val="20"/>
        </w:rPr>
      </w:pPr>
      <w:r w:rsidRPr="00E24602">
        <w:rPr>
          <w:snapToGrid w:val="0"/>
          <w:sz w:val="20"/>
        </w:rPr>
        <w:t>Objednatel prohlašuje, že plnění dle této smlouvy po</w:t>
      </w:r>
      <w:r>
        <w:rPr>
          <w:snapToGrid w:val="0"/>
          <w:sz w:val="20"/>
        </w:rPr>
        <w:t xml:space="preserve">užije výlučně pro účely, které </w:t>
      </w:r>
      <w:r w:rsidRPr="00E24602">
        <w:rPr>
          <w:snapToGrid w:val="0"/>
          <w:sz w:val="20"/>
        </w:rPr>
        <w:t>jsou předmětem daně z přidané hodnoty, resp. příjemce ve vztahu k daňové</w:t>
      </w:r>
      <w:r>
        <w:rPr>
          <w:snapToGrid w:val="0"/>
          <w:sz w:val="20"/>
        </w:rPr>
        <w:t xml:space="preserve">mu plnění </w:t>
      </w:r>
      <w:r w:rsidRPr="00E24602">
        <w:rPr>
          <w:snapToGrid w:val="0"/>
          <w:sz w:val="20"/>
        </w:rPr>
        <w:t>vystupuje jako osoba povinná k dani, prot</w:t>
      </w:r>
      <w:r>
        <w:rPr>
          <w:snapToGrid w:val="0"/>
          <w:sz w:val="20"/>
        </w:rPr>
        <w:t xml:space="preserve">o se u plnění dle této smlouvy </w:t>
      </w:r>
      <w:r w:rsidRPr="00E24602">
        <w:rPr>
          <w:snapToGrid w:val="0"/>
          <w:sz w:val="20"/>
        </w:rPr>
        <w:t>použije režim přenesené daňové povinnosti podle příslušného ustanovení zákona o DPH</w:t>
      </w:r>
      <w:r>
        <w:rPr>
          <w:snapToGrid w:val="0"/>
          <w:sz w:val="20"/>
        </w:rPr>
        <w:t>.</w:t>
      </w:r>
    </w:p>
    <w:p w:rsidR="000A218D" w:rsidRPr="00E24602" w:rsidRDefault="000A218D" w:rsidP="000A218D">
      <w:pPr>
        <w:widowControl w:val="0"/>
        <w:numPr>
          <w:ilvl w:val="0"/>
          <w:numId w:val="23"/>
        </w:numPr>
        <w:autoSpaceDE w:val="0"/>
        <w:autoSpaceDN w:val="0"/>
        <w:spacing w:after="80" w:line="240" w:lineRule="auto"/>
        <w:jc w:val="both"/>
        <w:rPr>
          <w:snapToGrid w:val="0"/>
          <w:sz w:val="20"/>
        </w:rPr>
      </w:pPr>
      <w:r w:rsidRPr="00E24602">
        <w:rPr>
          <w:snapToGrid w:val="0"/>
          <w:sz w:val="20"/>
        </w:rPr>
        <w:t>Faktura je splatná ve lhůtě 30 dnů od jejího doručení. Faktura bude vystavena ve třech originálních vyhotoveních.</w:t>
      </w:r>
    </w:p>
    <w:p w:rsidR="000A218D" w:rsidRDefault="000A218D" w:rsidP="000A218D">
      <w:pPr>
        <w:widowControl w:val="0"/>
        <w:numPr>
          <w:ilvl w:val="0"/>
          <w:numId w:val="23"/>
        </w:numPr>
        <w:autoSpaceDE w:val="0"/>
        <w:autoSpaceDN w:val="0"/>
        <w:spacing w:after="80" w:line="240" w:lineRule="auto"/>
        <w:jc w:val="both"/>
        <w:rPr>
          <w:snapToGrid w:val="0"/>
          <w:sz w:val="20"/>
        </w:rPr>
      </w:pPr>
      <w:r w:rsidRPr="00E24602">
        <w:rPr>
          <w:snapToGrid w:val="0"/>
          <w:sz w:val="20"/>
        </w:rPr>
        <w:t>Faktura musí obsahovat zejména:</w:t>
      </w:r>
    </w:p>
    <w:p w:rsidR="000A218D" w:rsidRPr="00E24602" w:rsidRDefault="000A218D" w:rsidP="000A218D">
      <w:pPr>
        <w:numPr>
          <w:ilvl w:val="1"/>
          <w:numId w:val="20"/>
        </w:numPr>
        <w:autoSpaceDE w:val="0"/>
        <w:autoSpaceDN w:val="0"/>
        <w:spacing w:line="240" w:lineRule="auto"/>
        <w:jc w:val="both"/>
        <w:rPr>
          <w:sz w:val="20"/>
        </w:rPr>
      </w:pPr>
      <w:r w:rsidRPr="00E24602">
        <w:rPr>
          <w:sz w:val="20"/>
        </w:rPr>
        <w:t>označení osoby zhotovitele včetně uvedení sídla a IČ (DIČ),</w:t>
      </w:r>
    </w:p>
    <w:p w:rsidR="000A218D" w:rsidRPr="00E24602" w:rsidRDefault="000A218D" w:rsidP="000A218D">
      <w:pPr>
        <w:numPr>
          <w:ilvl w:val="1"/>
          <w:numId w:val="20"/>
        </w:numPr>
        <w:autoSpaceDE w:val="0"/>
        <w:autoSpaceDN w:val="0"/>
        <w:spacing w:line="240" w:lineRule="auto"/>
        <w:jc w:val="both"/>
        <w:rPr>
          <w:sz w:val="20"/>
        </w:rPr>
      </w:pPr>
      <w:r w:rsidRPr="00E24602">
        <w:rPr>
          <w:sz w:val="20"/>
        </w:rPr>
        <w:t>označení osoby objednatele včetně uvedení sídla, IČ a DIČ,</w:t>
      </w:r>
    </w:p>
    <w:p w:rsidR="000A218D" w:rsidRPr="00E24602" w:rsidRDefault="000A218D" w:rsidP="000A218D">
      <w:pPr>
        <w:numPr>
          <w:ilvl w:val="1"/>
          <w:numId w:val="20"/>
        </w:numPr>
        <w:autoSpaceDE w:val="0"/>
        <w:autoSpaceDN w:val="0"/>
        <w:spacing w:line="240" w:lineRule="auto"/>
        <w:jc w:val="both"/>
        <w:rPr>
          <w:sz w:val="20"/>
        </w:rPr>
      </w:pPr>
      <w:r w:rsidRPr="00E24602">
        <w:rPr>
          <w:sz w:val="20"/>
        </w:rPr>
        <w:t>e</w:t>
      </w:r>
      <w:r>
        <w:rPr>
          <w:sz w:val="20"/>
        </w:rPr>
        <w:t>v</w:t>
      </w:r>
      <w:r w:rsidRPr="00E24602">
        <w:rPr>
          <w:sz w:val="20"/>
        </w:rPr>
        <w:t>idenční číslo faktury a datum vystavení faktury,</w:t>
      </w:r>
    </w:p>
    <w:p w:rsidR="000A218D" w:rsidRPr="00E24602" w:rsidRDefault="000A218D" w:rsidP="000A218D">
      <w:pPr>
        <w:numPr>
          <w:ilvl w:val="1"/>
          <w:numId w:val="20"/>
        </w:numPr>
        <w:autoSpaceDE w:val="0"/>
        <w:autoSpaceDN w:val="0"/>
        <w:spacing w:line="240" w:lineRule="auto"/>
        <w:jc w:val="both"/>
        <w:rPr>
          <w:sz w:val="20"/>
        </w:rPr>
      </w:pPr>
      <w:r w:rsidRPr="00E24602">
        <w:rPr>
          <w:sz w:val="20"/>
        </w:rPr>
        <w:t>rozsah a předmět plnění (nestačí pouze odkaz na evidenční číslo této smlouvy),</w:t>
      </w:r>
    </w:p>
    <w:p w:rsidR="000A218D" w:rsidRPr="00E24602" w:rsidRDefault="000A218D" w:rsidP="000A218D">
      <w:pPr>
        <w:numPr>
          <w:ilvl w:val="1"/>
          <w:numId w:val="20"/>
        </w:numPr>
        <w:autoSpaceDE w:val="0"/>
        <w:autoSpaceDN w:val="0"/>
        <w:spacing w:line="240" w:lineRule="auto"/>
        <w:jc w:val="both"/>
        <w:rPr>
          <w:sz w:val="20"/>
        </w:rPr>
      </w:pPr>
      <w:r w:rsidRPr="00E24602">
        <w:rPr>
          <w:sz w:val="20"/>
        </w:rPr>
        <w:t>den uskutečnění plnění,</w:t>
      </w:r>
    </w:p>
    <w:p w:rsidR="000A218D" w:rsidRPr="00E24602" w:rsidRDefault="000A218D" w:rsidP="000A218D">
      <w:pPr>
        <w:numPr>
          <w:ilvl w:val="1"/>
          <w:numId w:val="20"/>
        </w:numPr>
        <w:autoSpaceDE w:val="0"/>
        <w:autoSpaceDN w:val="0"/>
        <w:spacing w:line="240" w:lineRule="auto"/>
        <w:jc w:val="both"/>
        <w:rPr>
          <w:sz w:val="20"/>
        </w:rPr>
      </w:pPr>
      <w:r w:rsidRPr="00E24602">
        <w:rPr>
          <w:sz w:val="20"/>
        </w:rPr>
        <w:t>označení této smlouvy včetně uvedení jejího evidenčního čísla,</w:t>
      </w:r>
    </w:p>
    <w:p w:rsidR="000A218D" w:rsidRPr="00E24602" w:rsidRDefault="000A218D" w:rsidP="000A218D">
      <w:pPr>
        <w:numPr>
          <w:ilvl w:val="1"/>
          <w:numId w:val="20"/>
        </w:numPr>
        <w:autoSpaceDE w:val="0"/>
        <w:autoSpaceDN w:val="0"/>
        <w:spacing w:line="240" w:lineRule="auto"/>
        <w:jc w:val="both"/>
        <w:rPr>
          <w:sz w:val="20"/>
        </w:rPr>
      </w:pPr>
      <w:r w:rsidRPr="00E24602">
        <w:rPr>
          <w:sz w:val="20"/>
        </w:rPr>
        <w:t>lhůtu splatnosti v souladu s předchozím odstavcem,</w:t>
      </w:r>
    </w:p>
    <w:p w:rsidR="000A218D" w:rsidRDefault="000A218D" w:rsidP="000A218D">
      <w:pPr>
        <w:numPr>
          <w:ilvl w:val="1"/>
          <w:numId w:val="20"/>
        </w:numPr>
        <w:autoSpaceDE w:val="0"/>
        <w:autoSpaceDN w:val="0"/>
        <w:spacing w:line="240" w:lineRule="auto"/>
        <w:jc w:val="both"/>
        <w:rPr>
          <w:sz w:val="20"/>
        </w:rPr>
      </w:pPr>
      <w:r w:rsidRPr="00E24602">
        <w:rPr>
          <w:sz w:val="20"/>
        </w:rPr>
        <w:t>označení banky a číslo účtu, na který má být cena poukázána</w:t>
      </w:r>
      <w:r>
        <w:rPr>
          <w:sz w:val="20"/>
        </w:rPr>
        <w:t>.</w:t>
      </w:r>
    </w:p>
    <w:p w:rsidR="000A218D" w:rsidRPr="00E24602" w:rsidRDefault="000A218D" w:rsidP="000A218D">
      <w:pPr>
        <w:widowControl w:val="0"/>
        <w:numPr>
          <w:ilvl w:val="0"/>
          <w:numId w:val="23"/>
        </w:numPr>
        <w:autoSpaceDE w:val="0"/>
        <w:autoSpaceDN w:val="0"/>
        <w:spacing w:before="240" w:after="80" w:line="240" w:lineRule="auto"/>
        <w:jc w:val="both"/>
        <w:rPr>
          <w:snapToGrid w:val="0"/>
          <w:sz w:val="20"/>
        </w:rPr>
      </w:pPr>
      <w:r w:rsidRPr="00E24602">
        <w:rPr>
          <w:snapToGrid w:val="0"/>
          <w:sz w:val="20"/>
        </w:rPr>
        <w:t>Kromě náležitostí uvedených v předchozím odstavci musí faktura obsahovat náležitosti dle příslušných právních předpisů.</w:t>
      </w:r>
    </w:p>
    <w:p w:rsidR="000A218D" w:rsidRPr="00E24602" w:rsidRDefault="000A218D" w:rsidP="000A218D">
      <w:pPr>
        <w:widowControl w:val="0"/>
        <w:numPr>
          <w:ilvl w:val="0"/>
          <w:numId w:val="23"/>
        </w:numPr>
        <w:autoSpaceDE w:val="0"/>
        <w:autoSpaceDN w:val="0"/>
        <w:spacing w:after="80" w:line="240" w:lineRule="auto"/>
        <w:jc w:val="both"/>
        <w:rPr>
          <w:snapToGrid w:val="0"/>
          <w:sz w:val="20"/>
        </w:rPr>
      </w:pPr>
      <w:r w:rsidRPr="00E24602">
        <w:rPr>
          <w:snapToGrid w:val="0"/>
          <w:sz w:val="20"/>
        </w:rPr>
        <w:lastRenderedPageBreak/>
        <w:t>Jestliže faktura nebude obsahovat dohodnuté náležitosti, nebo náležitosti dle příslušných právních předpisů, nebo bude mít jiné vady, je objednatel oprávněn ji vrátit zhotoviteli s uvedením vad. V takovém případě se přeruší lhůta splatnosti a počne běžet znovu ve stejné délce doručením opravené faktury.</w:t>
      </w:r>
    </w:p>
    <w:p w:rsidR="000A218D" w:rsidRDefault="000A218D" w:rsidP="000A218D">
      <w:pPr>
        <w:widowControl w:val="0"/>
        <w:numPr>
          <w:ilvl w:val="0"/>
          <w:numId w:val="23"/>
        </w:numPr>
        <w:autoSpaceDE w:val="0"/>
        <w:autoSpaceDN w:val="0"/>
        <w:spacing w:after="80" w:line="240" w:lineRule="auto"/>
        <w:jc w:val="both"/>
        <w:rPr>
          <w:snapToGrid w:val="0"/>
          <w:sz w:val="20"/>
        </w:rPr>
      </w:pPr>
      <w:r w:rsidRPr="00E24602">
        <w:rPr>
          <w:snapToGrid w:val="0"/>
          <w:sz w:val="20"/>
        </w:rPr>
        <w:t>Cenu za dílo uhradí objednatel na základě faktury, která obsahuje všechny náležitosti stanovené touto smlouvou a příslušnými právními předpisy, bezhotovostním převodem na účet zhotovitele uvedený v této smlouvě nebo na účet, který zhotovitel objednateli písemně sdělí po nabytí účinnosti této smlouvy.</w:t>
      </w:r>
    </w:p>
    <w:p w:rsidR="000A218D" w:rsidRPr="00D875EC" w:rsidRDefault="000A218D" w:rsidP="000A218D">
      <w:pPr>
        <w:widowControl w:val="0"/>
        <w:numPr>
          <w:ilvl w:val="0"/>
          <w:numId w:val="23"/>
        </w:numPr>
        <w:autoSpaceDE w:val="0"/>
        <w:autoSpaceDN w:val="0"/>
        <w:spacing w:after="80" w:line="240" w:lineRule="auto"/>
        <w:jc w:val="both"/>
        <w:rPr>
          <w:snapToGrid w:val="0"/>
          <w:sz w:val="20"/>
        </w:rPr>
      </w:pPr>
      <w:r w:rsidRPr="00D875EC">
        <w:rPr>
          <w:snapToGrid w:val="0"/>
          <w:sz w:val="20"/>
        </w:rPr>
        <w:t>V případě, že bude objednatel požadovat práce, které nejsou v předmětu díla zahrnuty (dále také jako „vícepráce“), nebo potřeba víceprací vyvstane v důsledku skutečností, které nebyly v době podpisu smlouvy známy, a zhotovitel je nezavinil ani nemohl předvídat, případně se při realizaci díla zjistí skutečnosti odlišné od dokumentace předané objednatelem, které způsobí zvýšení ceny díla, postupuje se způsobem uvedeným v</w:t>
      </w:r>
      <w:r>
        <w:rPr>
          <w:snapToGrid w:val="0"/>
          <w:sz w:val="20"/>
        </w:rPr>
        <w:t xml:space="preserve"> </w:t>
      </w:r>
      <w:r w:rsidRPr="00D875EC">
        <w:rPr>
          <w:snapToGrid w:val="0"/>
          <w:sz w:val="20"/>
        </w:rPr>
        <w:t xml:space="preserve">článku </w:t>
      </w:r>
      <w:r>
        <w:rPr>
          <w:snapToGrid w:val="0"/>
          <w:sz w:val="20"/>
        </w:rPr>
        <w:t>V</w:t>
      </w:r>
      <w:r w:rsidRPr="00D875EC">
        <w:rPr>
          <w:snapToGrid w:val="0"/>
          <w:sz w:val="20"/>
        </w:rPr>
        <w:t>. této smlouvy.</w:t>
      </w:r>
    </w:p>
    <w:p w:rsidR="000A218D" w:rsidRDefault="000A218D" w:rsidP="000A218D">
      <w:pPr>
        <w:widowControl w:val="0"/>
        <w:numPr>
          <w:ilvl w:val="0"/>
          <w:numId w:val="23"/>
        </w:numPr>
        <w:autoSpaceDE w:val="0"/>
        <w:autoSpaceDN w:val="0"/>
        <w:spacing w:after="80" w:line="240" w:lineRule="auto"/>
        <w:jc w:val="both"/>
        <w:rPr>
          <w:snapToGrid w:val="0"/>
          <w:sz w:val="20"/>
        </w:rPr>
      </w:pPr>
      <w:r w:rsidRPr="00D875EC">
        <w:rPr>
          <w:snapToGrid w:val="0"/>
          <w:sz w:val="20"/>
        </w:rPr>
        <w:t>V případě, že bude objednatel požadovat vypustit některé práce z předmětu díla (dále také jako „</w:t>
      </w:r>
      <w:proofErr w:type="spellStart"/>
      <w:r w:rsidRPr="00D875EC">
        <w:rPr>
          <w:snapToGrid w:val="0"/>
          <w:sz w:val="20"/>
        </w:rPr>
        <w:t>méněpráce</w:t>
      </w:r>
      <w:proofErr w:type="spellEnd"/>
      <w:r w:rsidRPr="00D875EC">
        <w:rPr>
          <w:snapToGrid w:val="0"/>
          <w:sz w:val="20"/>
        </w:rPr>
        <w:t xml:space="preserve">“), nebo potřeba </w:t>
      </w:r>
      <w:proofErr w:type="spellStart"/>
      <w:r w:rsidRPr="00D875EC">
        <w:rPr>
          <w:snapToGrid w:val="0"/>
          <w:sz w:val="20"/>
        </w:rPr>
        <w:t>méněprací</w:t>
      </w:r>
      <w:proofErr w:type="spellEnd"/>
      <w:r w:rsidRPr="00D875EC">
        <w:rPr>
          <w:snapToGrid w:val="0"/>
          <w:sz w:val="20"/>
        </w:rPr>
        <w:t xml:space="preserve"> vyvstane v důsledku skutečností, které nebyly v době podpisu smlouvy známy, a zhotovitel je nezavinil, ani nemohl předvídat, případně potřeba </w:t>
      </w:r>
      <w:proofErr w:type="spellStart"/>
      <w:r w:rsidRPr="00D875EC">
        <w:rPr>
          <w:snapToGrid w:val="0"/>
          <w:sz w:val="20"/>
        </w:rPr>
        <w:t>méněprací</w:t>
      </w:r>
      <w:proofErr w:type="spellEnd"/>
      <w:r w:rsidRPr="00D875EC">
        <w:rPr>
          <w:snapToGrid w:val="0"/>
          <w:sz w:val="20"/>
        </w:rPr>
        <w:t xml:space="preserve"> vyvstane v důsledku toho, že se při realizaci díla zjistí skutečnosti odlišné od dokumentace předané objednatelem, snižuje se cena za dílo o cenu položek, které nebyly provedeny a postupuje se způsobem uvedeným v článku </w:t>
      </w:r>
      <w:r>
        <w:rPr>
          <w:snapToGrid w:val="0"/>
          <w:sz w:val="20"/>
        </w:rPr>
        <w:t>V</w:t>
      </w:r>
      <w:r w:rsidRPr="00D875EC">
        <w:rPr>
          <w:snapToGrid w:val="0"/>
          <w:sz w:val="20"/>
        </w:rPr>
        <w:t>. této smlouvy.</w:t>
      </w:r>
      <w:r>
        <w:rPr>
          <w:snapToGrid w:val="0"/>
          <w:sz w:val="20"/>
        </w:rPr>
        <w:t xml:space="preserve"> </w:t>
      </w:r>
    </w:p>
    <w:p w:rsidR="00205136" w:rsidRPr="00205136" w:rsidRDefault="00205136" w:rsidP="00205136">
      <w:pPr>
        <w:widowControl w:val="0"/>
        <w:spacing w:line="240" w:lineRule="auto"/>
        <w:jc w:val="center"/>
        <w:outlineLvl w:val="0"/>
        <w:rPr>
          <w:b/>
          <w:strike/>
          <w:snapToGrid w:val="0"/>
          <w:sz w:val="20"/>
        </w:rPr>
      </w:pPr>
    </w:p>
    <w:p w:rsidR="002D32EE" w:rsidRPr="00DD3CC5" w:rsidRDefault="000611AC" w:rsidP="00DD3CC5">
      <w:pPr>
        <w:widowControl w:val="0"/>
        <w:spacing w:line="240" w:lineRule="auto"/>
        <w:jc w:val="center"/>
        <w:outlineLvl w:val="0"/>
        <w:rPr>
          <w:b/>
          <w:snapToGrid w:val="0"/>
          <w:szCs w:val="22"/>
        </w:rPr>
      </w:pPr>
      <w:r>
        <w:rPr>
          <w:b/>
          <w:snapToGrid w:val="0"/>
          <w:szCs w:val="22"/>
        </w:rPr>
        <w:t>V</w:t>
      </w:r>
      <w:r w:rsidR="002D32EE" w:rsidRPr="00DD3CC5">
        <w:rPr>
          <w:b/>
          <w:snapToGrid w:val="0"/>
          <w:szCs w:val="22"/>
        </w:rPr>
        <w:t>.</w:t>
      </w:r>
    </w:p>
    <w:p w:rsidR="00DD3CC5" w:rsidRDefault="00D875EC" w:rsidP="00D875EC">
      <w:pPr>
        <w:widowControl w:val="0"/>
        <w:spacing w:line="240" w:lineRule="auto"/>
        <w:jc w:val="center"/>
        <w:outlineLvl w:val="0"/>
        <w:rPr>
          <w:b/>
          <w:snapToGrid w:val="0"/>
          <w:szCs w:val="22"/>
        </w:rPr>
      </w:pPr>
      <w:r w:rsidRPr="00D875EC">
        <w:rPr>
          <w:b/>
          <w:snapToGrid w:val="0"/>
          <w:szCs w:val="22"/>
        </w:rPr>
        <w:t xml:space="preserve">Vícepráce a </w:t>
      </w:r>
      <w:proofErr w:type="spellStart"/>
      <w:r w:rsidRPr="00D875EC">
        <w:rPr>
          <w:b/>
          <w:snapToGrid w:val="0"/>
          <w:szCs w:val="22"/>
        </w:rPr>
        <w:t>méněpráce</w:t>
      </w:r>
      <w:proofErr w:type="spellEnd"/>
    </w:p>
    <w:p w:rsidR="00D875EC" w:rsidRPr="00D875EC" w:rsidRDefault="00D875EC" w:rsidP="00D875EC">
      <w:pPr>
        <w:widowControl w:val="0"/>
        <w:spacing w:line="240" w:lineRule="auto"/>
        <w:jc w:val="center"/>
        <w:outlineLvl w:val="0"/>
        <w:rPr>
          <w:b/>
          <w:snapToGrid w:val="0"/>
          <w:szCs w:val="22"/>
        </w:rPr>
      </w:pPr>
    </w:p>
    <w:p w:rsidR="00D875EC" w:rsidRPr="00D875EC" w:rsidRDefault="00D875EC" w:rsidP="00D875EC">
      <w:pPr>
        <w:numPr>
          <w:ilvl w:val="0"/>
          <w:numId w:val="24"/>
        </w:numPr>
        <w:spacing w:after="80" w:line="240" w:lineRule="auto"/>
        <w:jc w:val="both"/>
        <w:rPr>
          <w:sz w:val="20"/>
        </w:rPr>
      </w:pPr>
      <w:r w:rsidRPr="00D875EC">
        <w:rPr>
          <w:sz w:val="20"/>
        </w:rPr>
        <w:t xml:space="preserve">V případě, že se v průběhu provádění stavby vyskytne skutečnost, která znemožňuje provést stavbu dohodnutým způsobem, a v jejímž důsledku bude nezbytné provést vícepráce nebo naopak nerealizovat </w:t>
      </w:r>
      <w:proofErr w:type="spellStart"/>
      <w:r w:rsidRPr="00D875EC">
        <w:rPr>
          <w:sz w:val="20"/>
        </w:rPr>
        <w:t>méněpráce</w:t>
      </w:r>
      <w:proofErr w:type="spellEnd"/>
      <w:r w:rsidRPr="00D875EC">
        <w:rPr>
          <w:sz w:val="20"/>
        </w:rPr>
        <w:t>, je zhotovitel povinen výskyt skutečnosti</w:t>
      </w:r>
      <w:r>
        <w:rPr>
          <w:sz w:val="20"/>
        </w:rPr>
        <w:t xml:space="preserve"> </w:t>
      </w:r>
      <w:r w:rsidRPr="00D875EC">
        <w:rPr>
          <w:sz w:val="20"/>
        </w:rPr>
        <w:t>objednateli neprodleně oznámit a provést o ní zápis do stavebního deníku.</w:t>
      </w:r>
    </w:p>
    <w:p w:rsidR="00D875EC" w:rsidRPr="00D875EC" w:rsidRDefault="00D875EC" w:rsidP="00D875EC">
      <w:pPr>
        <w:numPr>
          <w:ilvl w:val="0"/>
          <w:numId w:val="24"/>
        </w:numPr>
        <w:spacing w:after="80" w:line="240" w:lineRule="auto"/>
        <w:jc w:val="both"/>
        <w:rPr>
          <w:sz w:val="20"/>
        </w:rPr>
      </w:pPr>
      <w:r w:rsidRPr="00D875EC">
        <w:rPr>
          <w:sz w:val="20"/>
        </w:rPr>
        <w:t>Zhotovitel je oprávněn přerušit provádění stavby pouze v té části, jejímuž provedení brání</w:t>
      </w:r>
      <w:r>
        <w:rPr>
          <w:sz w:val="20"/>
        </w:rPr>
        <w:t xml:space="preserve"> </w:t>
      </w:r>
      <w:r w:rsidRPr="00D875EC">
        <w:rPr>
          <w:sz w:val="20"/>
        </w:rPr>
        <w:t>vzniklá skutečnost.</w:t>
      </w:r>
    </w:p>
    <w:p w:rsidR="00D875EC" w:rsidRPr="00D875EC" w:rsidRDefault="00D875EC" w:rsidP="00D875EC">
      <w:pPr>
        <w:numPr>
          <w:ilvl w:val="0"/>
          <w:numId w:val="24"/>
        </w:numPr>
        <w:spacing w:after="80" w:line="240" w:lineRule="auto"/>
        <w:jc w:val="both"/>
        <w:rPr>
          <w:sz w:val="20"/>
        </w:rPr>
      </w:pPr>
      <w:r w:rsidRPr="00D875EC">
        <w:rPr>
          <w:sz w:val="20"/>
        </w:rPr>
        <w:t xml:space="preserve">Pokud tomu nebrání zákonné, příp. jiné podmínky, kterými je objednatel vázán (např. podmínky platného zákona o zadávání veřejných zakázek), dohodly se smluvní strany na tom, že je zhotovitel povinen vícepráce provést či naopak nerealizovat </w:t>
      </w:r>
      <w:proofErr w:type="spellStart"/>
      <w:r w:rsidRPr="00D875EC">
        <w:rPr>
          <w:sz w:val="20"/>
        </w:rPr>
        <w:t>méněpráce</w:t>
      </w:r>
      <w:proofErr w:type="spellEnd"/>
      <w:r w:rsidRPr="00D875EC">
        <w:rPr>
          <w:sz w:val="20"/>
        </w:rPr>
        <w:t xml:space="preserve">. Za tímto účelem je zhotovitel povinen uzavřít s objednatelem dodatek k této smlouvě. Zhotovitel je povinen vícepráce provést v co nejkratším možném čase, je při tom povinen dbát toho, aby byla stavba dokončena v termínu sjednaném v článku </w:t>
      </w:r>
      <w:r w:rsidR="007838E2">
        <w:rPr>
          <w:sz w:val="20"/>
        </w:rPr>
        <w:t>I</w:t>
      </w:r>
      <w:r w:rsidRPr="00D875EC">
        <w:rPr>
          <w:sz w:val="20"/>
        </w:rPr>
        <w:t>II. této smlouvy, pokud se smluvní strany nedohodnou jinak.</w:t>
      </w:r>
    </w:p>
    <w:p w:rsidR="00D875EC" w:rsidRPr="00D875EC" w:rsidRDefault="00D875EC" w:rsidP="00D875EC">
      <w:pPr>
        <w:numPr>
          <w:ilvl w:val="0"/>
          <w:numId w:val="24"/>
        </w:numPr>
        <w:spacing w:after="80" w:line="240" w:lineRule="auto"/>
        <w:jc w:val="both"/>
        <w:rPr>
          <w:sz w:val="20"/>
        </w:rPr>
      </w:pPr>
      <w:r w:rsidRPr="00D875EC">
        <w:rPr>
          <w:sz w:val="20"/>
        </w:rPr>
        <w:t xml:space="preserve">Za účelem uzavření dodatku o provedení víceprací či </w:t>
      </w:r>
      <w:proofErr w:type="spellStart"/>
      <w:r w:rsidRPr="00D875EC">
        <w:rPr>
          <w:sz w:val="20"/>
        </w:rPr>
        <w:t>nerealizaci</w:t>
      </w:r>
      <w:proofErr w:type="spellEnd"/>
      <w:r w:rsidRPr="00D875EC">
        <w:rPr>
          <w:sz w:val="20"/>
        </w:rPr>
        <w:t xml:space="preserve"> </w:t>
      </w:r>
      <w:proofErr w:type="spellStart"/>
      <w:r w:rsidRPr="00D875EC">
        <w:rPr>
          <w:sz w:val="20"/>
        </w:rPr>
        <w:t>méněprací</w:t>
      </w:r>
      <w:proofErr w:type="spellEnd"/>
      <w:r w:rsidRPr="00D875EC">
        <w:rPr>
          <w:sz w:val="20"/>
        </w:rPr>
        <w:t xml:space="preserve"> je zhotovitel povinen nejpozději do 5 pracovních dnů ode dne výskytu skutečnosti nebo pokynu objednatele předložit objednateli oznámení</w:t>
      </w:r>
      <w:r w:rsidR="00FB672B">
        <w:rPr>
          <w:sz w:val="20"/>
        </w:rPr>
        <w:t xml:space="preserve"> (změnový list)</w:t>
      </w:r>
      <w:r w:rsidRPr="00D875EC">
        <w:rPr>
          <w:sz w:val="20"/>
        </w:rPr>
        <w:t>, které bude obsahovat:</w:t>
      </w:r>
    </w:p>
    <w:p w:rsidR="00D875EC" w:rsidRDefault="00D875EC" w:rsidP="00D875EC">
      <w:pPr>
        <w:spacing w:after="80" w:line="240" w:lineRule="auto"/>
        <w:ind w:left="397"/>
        <w:jc w:val="both"/>
        <w:rPr>
          <w:sz w:val="20"/>
        </w:rPr>
      </w:pPr>
      <w:r w:rsidRPr="00D875EC">
        <w:rPr>
          <w:sz w:val="20"/>
        </w:rPr>
        <w:t xml:space="preserve">a) rozsah potřebných víceprací či </w:t>
      </w:r>
      <w:proofErr w:type="spellStart"/>
      <w:r w:rsidRPr="00D875EC">
        <w:rPr>
          <w:sz w:val="20"/>
        </w:rPr>
        <w:t>méněprací</w:t>
      </w:r>
      <w:proofErr w:type="spellEnd"/>
      <w:r w:rsidRPr="00D875EC">
        <w:rPr>
          <w:sz w:val="20"/>
        </w:rPr>
        <w:t xml:space="preserve"> včetně zdůvodnění jejich vzniku a nezbytnosti jejich provedení či </w:t>
      </w:r>
      <w:proofErr w:type="spellStart"/>
      <w:r w:rsidRPr="00D875EC">
        <w:rPr>
          <w:sz w:val="20"/>
        </w:rPr>
        <w:t>nerealizace</w:t>
      </w:r>
      <w:proofErr w:type="spellEnd"/>
      <w:r w:rsidRPr="00D875EC">
        <w:rPr>
          <w:sz w:val="20"/>
        </w:rPr>
        <w:t>;</w:t>
      </w:r>
    </w:p>
    <w:p w:rsidR="00224024" w:rsidRPr="004D78B8" w:rsidRDefault="002323E9" w:rsidP="002323E9">
      <w:pPr>
        <w:spacing w:line="240" w:lineRule="auto"/>
        <w:ind w:left="397"/>
        <w:jc w:val="both"/>
        <w:rPr>
          <w:sz w:val="20"/>
        </w:rPr>
      </w:pPr>
      <w:r w:rsidRPr="004D78B8">
        <w:rPr>
          <w:sz w:val="20"/>
        </w:rPr>
        <w:t xml:space="preserve">b) oceněný položkový soupis víceprací či </w:t>
      </w:r>
      <w:proofErr w:type="spellStart"/>
      <w:r w:rsidRPr="004D78B8">
        <w:rPr>
          <w:sz w:val="20"/>
        </w:rPr>
        <w:t>méněprací</w:t>
      </w:r>
      <w:proofErr w:type="spellEnd"/>
      <w:r w:rsidRPr="004D78B8">
        <w:rPr>
          <w:sz w:val="20"/>
        </w:rPr>
        <w:t xml:space="preserve"> s výkazy výměr </w:t>
      </w:r>
      <w:r w:rsidR="00732894" w:rsidRPr="004D78B8">
        <w:rPr>
          <w:sz w:val="20"/>
        </w:rPr>
        <w:t>(soupis bude zpracován rovněž v </w:t>
      </w:r>
      <w:r w:rsidRPr="004D78B8">
        <w:rPr>
          <w:sz w:val="20"/>
        </w:rPr>
        <w:t>elektronické podobě v patřičném formátu), který je zhotovitel povinen ocenit jednotkovými cenami uvedenými ve stávajícím položkovém soupisu prací, dodávek a služeb sloužící pro provádění díla</w:t>
      </w:r>
      <w:r w:rsidR="00224024" w:rsidRPr="004D78B8">
        <w:rPr>
          <w:sz w:val="20"/>
        </w:rPr>
        <w:t>.</w:t>
      </w:r>
    </w:p>
    <w:p w:rsidR="00364597" w:rsidRPr="004D78B8" w:rsidRDefault="00364597" w:rsidP="00224024">
      <w:pPr>
        <w:spacing w:line="240" w:lineRule="auto"/>
        <w:ind w:left="397"/>
        <w:jc w:val="both"/>
        <w:rPr>
          <w:sz w:val="20"/>
        </w:rPr>
      </w:pPr>
    </w:p>
    <w:p w:rsidR="00224024" w:rsidRPr="004D78B8" w:rsidRDefault="00364597" w:rsidP="00224024">
      <w:pPr>
        <w:spacing w:line="240" w:lineRule="auto"/>
        <w:ind w:left="397"/>
        <w:jc w:val="both"/>
        <w:rPr>
          <w:sz w:val="20"/>
        </w:rPr>
      </w:pPr>
      <w:r w:rsidRPr="004D78B8">
        <w:rPr>
          <w:sz w:val="20"/>
        </w:rPr>
        <w:t>P</w:t>
      </w:r>
      <w:r w:rsidR="00224024" w:rsidRPr="004D78B8">
        <w:rPr>
          <w:sz w:val="20"/>
        </w:rPr>
        <w:t>okud se jedná o zcela nové položky tvořící vícepráce, které nejsou obsaženy ve stávajícím položkovém soupisu prací, dodávek a služeb, použije zhotovitel ceny do maximální výše 80% jednotkových cen odpovídajících expertním směrným cenám (ÚRS) v poslední aktuální cenové úrovni.</w:t>
      </w:r>
    </w:p>
    <w:p w:rsidR="00224024" w:rsidRPr="004D78B8" w:rsidRDefault="00224024" w:rsidP="00224024">
      <w:pPr>
        <w:spacing w:line="240" w:lineRule="auto"/>
        <w:ind w:left="397"/>
        <w:jc w:val="both"/>
        <w:rPr>
          <w:sz w:val="20"/>
        </w:rPr>
      </w:pPr>
    </w:p>
    <w:p w:rsidR="0017133C" w:rsidRPr="004D78B8" w:rsidRDefault="00224024" w:rsidP="00364597">
      <w:pPr>
        <w:spacing w:line="240" w:lineRule="auto"/>
        <w:ind w:left="397"/>
        <w:jc w:val="both"/>
        <w:rPr>
          <w:sz w:val="20"/>
        </w:rPr>
      </w:pPr>
      <w:r w:rsidRPr="004D78B8">
        <w:rPr>
          <w:sz w:val="20"/>
        </w:rPr>
        <w:t xml:space="preserve">Pokud se jedná o položky tvořící vícepráce obdobné položkám již obsaženým ve stávajícím položkovém soupisu prací, dodávek a služeb, </w:t>
      </w:r>
      <w:r w:rsidR="00AA7976" w:rsidRPr="004D78B8">
        <w:rPr>
          <w:sz w:val="20"/>
        </w:rPr>
        <w:t xml:space="preserve">použije zhotovitel ceny do maximální výše jednotkových cen odpovídajících expertním směrným cenám (ÚRS) v poslední aktuální cenové úrovni vynásobené koeficientem „K“, kdy koeficient „K“ je roven poměru </w:t>
      </w:r>
      <w:r w:rsidR="00364597" w:rsidRPr="004D78B8">
        <w:rPr>
          <w:sz w:val="20"/>
        </w:rPr>
        <w:t xml:space="preserve">stávající </w:t>
      </w:r>
      <w:r w:rsidR="00AA7976" w:rsidRPr="004D78B8">
        <w:rPr>
          <w:sz w:val="20"/>
        </w:rPr>
        <w:t>jednotkové cen</w:t>
      </w:r>
      <w:r w:rsidR="00364597" w:rsidRPr="004D78B8">
        <w:rPr>
          <w:sz w:val="20"/>
        </w:rPr>
        <w:t>y</w:t>
      </w:r>
      <w:r w:rsidR="00AA7976" w:rsidRPr="004D78B8">
        <w:rPr>
          <w:sz w:val="20"/>
        </w:rPr>
        <w:t xml:space="preserve"> </w:t>
      </w:r>
      <w:r w:rsidR="00364597" w:rsidRPr="004D78B8">
        <w:rPr>
          <w:sz w:val="20"/>
        </w:rPr>
        <w:t xml:space="preserve">oceněné </w:t>
      </w:r>
      <w:r w:rsidR="004D78B8" w:rsidRPr="004D78B8">
        <w:rPr>
          <w:sz w:val="20"/>
        </w:rPr>
        <w:t xml:space="preserve">položky </w:t>
      </w:r>
      <w:proofErr w:type="gramStart"/>
      <w:r w:rsidR="004D78B8" w:rsidRPr="004D78B8">
        <w:rPr>
          <w:sz w:val="20"/>
        </w:rPr>
        <w:t>ku</w:t>
      </w:r>
      <w:proofErr w:type="gramEnd"/>
      <w:r w:rsidR="004D78B8" w:rsidRPr="004D78B8">
        <w:rPr>
          <w:sz w:val="20"/>
        </w:rPr>
        <w:t> </w:t>
      </w:r>
      <w:r w:rsidR="00AA7976" w:rsidRPr="004D78B8">
        <w:rPr>
          <w:sz w:val="20"/>
        </w:rPr>
        <w:t>cenové hladině ÚRS platné ke dni konce lhůty pro podání nabídek. Ustanovení tohoto odstavce se týká obdobných položek, kterými je myšleno např. nahrazení položky z důvodu rozdílné tloušťky</w:t>
      </w:r>
      <w:r w:rsidR="00364597" w:rsidRPr="004D78B8">
        <w:rPr>
          <w:sz w:val="20"/>
        </w:rPr>
        <w:t xml:space="preserve"> či vlastnosti</w:t>
      </w:r>
      <w:r w:rsidR="00AA7976" w:rsidRPr="004D78B8">
        <w:rPr>
          <w:sz w:val="20"/>
        </w:rPr>
        <w:t xml:space="preserve"> materiálu.</w:t>
      </w:r>
    </w:p>
    <w:p w:rsidR="00364597" w:rsidRDefault="00364597" w:rsidP="00364597">
      <w:pPr>
        <w:spacing w:line="240" w:lineRule="auto"/>
        <w:ind w:left="397"/>
        <w:jc w:val="both"/>
        <w:rPr>
          <w:sz w:val="20"/>
        </w:rPr>
      </w:pPr>
    </w:p>
    <w:p w:rsidR="00791853" w:rsidRDefault="00D875EC" w:rsidP="00D875EC">
      <w:pPr>
        <w:spacing w:after="80" w:line="240" w:lineRule="auto"/>
        <w:ind w:left="397"/>
        <w:jc w:val="both"/>
        <w:rPr>
          <w:sz w:val="20"/>
          <w:lang w:val="en-US"/>
        </w:rPr>
      </w:pPr>
      <w:r w:rsidRPr="00D875EC">
        <w:rPr>
          <w:sz w:val="20"/>
        </w:rPr>
        <w:t xml:space="preserve">c) informace o dopadu víceprací či </w:t>
      </w:r>
      <w:proofErr w:type="spellStart"/>
      <w:r w:rsidRPr="00D875EC">
        <w:rPr>
          <w:sz w:val="20"/>
        </w:rPr>
        <w:t>méněprací</w:t>
      </w:r>
      <w:proofErr w:type="spellEnd"/>
      <w:r w:rsidRPr="00D875EC">
        <w:rPr>
          <w:sz w:val="20"/>
        </w:rPr>
        <w:t xml:space="preserve"> na termín pro dokončení stavby sjednaný</w:t>
      </w:r>
      <w:r>
        <w:rPr>
          <w:sz w:val="20"/>
        </w:rPr>
        <w:t xml:space="preserve"> </w:t>
      </w:r>
      <w:r w:rsidRPr="00D875EC">
        <w:rPr>
          <w:sz w:val="20"/>
        </w:rPr>
        <w:t>v člá</w:t>
      </w:r>
      <w:r>
        <w:rPr>
          <w:sz w:val="20"/>
        </w:rPr>
        <w:t>nku I</w:t>
      </w:r>
      <w:r w:rsidRPr="00D875EC">
        <w:rPr>
          <w:sz w:val="20"/>
        </w:rPr>
        <w:t>II. této smlouvy</w:t>
      </w:r>
      <w:r w:rsidR="00791853">
        <w:rPr>
          <w:sz w:val="20"/>
          <w:lang w:val="en-US"/>
        </w:rPr>
        <w:t>;</w:t>
      </w:r>
    </w:p>
    <w:p w:rsidR="00D875EC" w:rsidRPr="00D875EC" w:rsidRDefault="00791853" w:rsidP="00D875EC">
      <w:pPr>
        <w:spacing w:after="80" w:line="240" w:lineRule="auto"/>
        <w:ind w:left="397"/>
        <w:jc w:val="both"/>
        <w:rPr>
          <w:sz w:val="20"/>
        </w:rPr>
      </w:pPr>
      <w:r>
        <w:rPr>
          <w:sz w:val="20"/>
          <w:lang w:val="en-US"/>
        </w:rPr>
        <w:t>d</w:t>
      </w:r>
      <w:r>
        <w:rPr>
          <w:sz w:val="20"/>
        </w:rPr>
        <w:t xml:space="preserve">) </w:t>
      </w:r>
      <w:proofErr w:type="gramStart"/>
      <w:r>
        <w:rPr>
          <w:sz w:val="20"/>
        </w:rPr>
        <w:t>technologický</w:t>
      </w:r>
      <w:proofErr w:type="gramEnd"/>
      <w:r>
        <w:rPr>
          <w:sz w:val="20"/>
        </w:rPr>
        <w:t xml:space="preserve"> postup prací v případě potřeby.</w:t>
      </w:r>
    </w:p>
    <w:p w:rsidR="00D875EC" w:rsidRPr="00D875EC" w:rsidRDefault="00D875EC" w:rsidP="00D875EC">
      <w:pPr>
        <w:numPr>
          <w:ilvl w:val="0"/>
          <w:numId w:val="24"/>
        </w:numPr>
        <w:spacing w:after="80" w:line="240" w:lineRule="auto"/>
        <w:jc w:val="both"/>
        <w:rPr>
          <w:sz w:val="20"/>
        </w:rPr>
      </w:pPr>
      <w:r w:rsidRPr="00D875EC">
        <w:rPr>
          <w:sz w:val="20"/>
        </w:rPr>
        <w:lastRenderedPageBreak/>
        <w:t xml:space="preserve">Pokud v důsledku rozsahu víceprací či </w:t>
      </w:r>
      <w:proofErr w:type="spellStart"/>
      <w:r w:rsidRPr="00D875EC">
        <w:rPr>
          <w:sz w:val="20"/>
        </w:rPr>
        <w:t>méněprací</w:t>
      </w:r>
      <w:proofErr w:type="spellEnd"/>
      <w:r w:rsidRPr="00D875EC">
        <w:rPr>
          <w:sz w:val="20"/>
        </w:rPr>
        <w:t xml:space="preserve"> není objektivně možné ve výše uvedené lhůtě předložit oznámení v požadovaném rozsahu, je zhotovitel povinen do 5 pracovních dnů ode dne výskytu skutečnosti začít jednat s TDI a poskytnout mu účinnou součinnost pro stanovení jiné lhůty, zejména mu poskytnout všechny nezbytné podklady. Délku lhůty s ohledem na rozsah víceprací či </w:t>
      </w:r>
      <w:proofErr w:type="spellStart"/>
      <w:r w:rsidRPr="00D875EC">
        <w:rPr>
          <w:sz w:val="20"/>
        </w:rPr>
        <w:t>méněprací</w:t>
      </w:r>
      <w:proofErr w:type="spellEnd"/>
      <w:r w:rsidRPr="00D875EC">
        <w:rPr>
          <w:sz w:val="20"/>
        </w:rPr>
        <w:t xml:space="preserve"> stanoví TDI. Lhůtou, kterou určí TDI, je zhotovitel vázán.</w:t>
      </w:r>
    </w:p>
    <w:p w:rsidR="00D875EC" w:rsidRDefault="00D875EC" w:rsidP="00D875EC">
      <w:pPr>
        <w:numPr>
          <w:ilvl w:val="0"/>
          <w:numId w:val="24"/>
        </w:numPr>
        <w:spacing w:after="80" w:line="240" w:lineRule="auto"/>
        <w:jc w:val="both"/>
        <w:rPr>
          <w:sz w:val="20"/>
        </w:rPr>
      </w:pPr>
      <w:r w:rsidRPr="00D875EC">
        <w:rPr>
          <w:sz w:val="20"/>
        </w:rPr>
        <w:t>Neprodleně po předložení oznámení v požadovaném rozsahu se objednatel zavazuje se zhotovitelem jednat o obsahu dodatku k této smlouvě. O obsahu dodatku se zavazují smluvní strany jednat bez zbytečných průtahů a objektivně posuzovat všechny okolnosti</w:t>
      </w:r>
      <w:r>
        <w:rPr>
          <w:sz w:val="20"/>
        </w:rPr>
        <w:t xml:space="preserve"> </w:t>
      </w:r>
      <w:r w:rsidRPr="00D875EC">
        <w:rPr>
          <w:sz w:val="20"/>
        </w:rPr>
        <w:t>daného případu.</w:t>
      </w:r>
    </w:p>
    <w:p w:rsidR="002D32EE" w:rsidRPr="00205136" w:rsidRDefault="002D32EE" w:rsidP="00205136">
      <w:pPr>
        <w:spacing w:line="240" w:lineRule="auto"/>
        <w:jc w:val="center"/>
        <w:rPr>
          <w:b/>
          <w:snapToGrid w:val="0"/>
          <w:sz w:val="16"/>
          <w:szCs w:val="16"/>
        </w:rPr>
      </w:pPr>
    </w:p>
    <w:p w:rsidR="00205136" w:rsidRPr="00205136" w:rsidRDefault="00205136" w:rsidP="00205136">
      <w:pPr>
        <w:spacing w:line="240" w:lineRule="auto"/>
        <w:jc w:val="center"/>
        <w:rPr>
          <w:b/>
          <w:snapToGrid w:val="0"/>
          <w:sz w:val="16"/>
          <w:szCs w:val="16"/>
        </w:rPr>
      </w:pPr>
    </w:p>
    <w:p w:rsidR="00205136" w:rsidRPr="00205136" w:rsidRDefault="00205136" w:rsidP="00205136">
      <w:pPr>
        <w:spacing w:line="240" w:lineRule="auto"/>
        <w:jc w:val="center"/>
        <w:rPr>
          <w:b/>
          <w:snapToGrid w:val="0"/>
          <w:sz w:val="16"/>
          <w:szCs w:val="16"/>
        </w:rPr>
      </w:pPr>
    </w:p>
    <w:p w:rsidR="002D32EE" w:rsidRPr="00205136" w:rsidRDefault="000611AC" w:rsidP="00205136">
      <w:pPr>
        <w:spacing w:line="240" w:lineRule="auto"/>
        <w:jc w:val="center"/>
        <w:rPr>
          <w:b/>
          <w:snapToGrid w:val="0"/>
          <w:szCs w:val="22"/>
        </w:rPr>
      </w:pPr>
      <w:r>
        <w:rPr>
          <w:b/>
          <w:snapToGrid w:val="0"/>
          <w:szCs w:val="22"/>
        </w:rPr>
        <w:t>V</w:t>
      </w:r>
      <w:r w:rsidR="002D32EE" w:rsidRPr="00205136">
        <w:rPr>
          <w:b/>
          <w:snapToGrid w:val="0"/>
          <w:szCs w:val="22"/>
        </w:rPr>
        <w:t>I.</w:t>
      </w:r>
    </w:p>
    <w:p w:rsidR="002D32EE" w:rsidRPr="00205136" w:rsidRDefault="002D32EE" w:rsidP="00205136">
      <w:pPr>
        <w:widowControl w:val="0"/>
        <w:spacing w:line="240" w:lineRule="auto"/>
        <w:jc w:val="center"/>
        <w:outlineLvl w:val="0"/>
        <w:rPr>
          <w:b/>
          <w:snapToGrid w:val="0"/>
          <w:szCs w:val="22"/>
        </w:rPr>
      </w:pPr>
      <w:r w:rsidRPr="00205136">
        <w:rPr>
          <w:b/>
          <w:snapToGrid w:val="0"/>
          <w:szCs w:val="22"/>
        </w:rPr>
        <w:t>Provádění díla</w:t>
      </w:r>
    </w:p>
    <w:p w:rsidR="00205136" w:rsidRPr="00205136" w:rsidRDefault="00205136" w:rsidP="00205136">
      <w:pPr>
        <w:widowControl w:val="0"/>
        <w:spacing w:line="240" w:lineRule="auto"/>
        <w:jc w:val="center"/>
        <w:outlineLvl w:val="0"/>
        <w:rPr>
          <w:b/>
          <w:snapToGrid w:val="0"/>
          <w:sz w:val="16"/>
          <w:szCs w:val="16"/>
        </w:rPr>
      </w:pPr>
    </w:p>
    <w:p w:rsidR="002D32EE" w:rsidRDefault="002D32EE" w:rsidP="00DD3CC5">
      <w:pPr>
        <w:pStyle w:val="Zkladntext"/>
        <w:numPr>
          <w:ilvl w:val="0"/>
          <w:numId w:val="25"/>
        </w:numPr>
        <w:autoSpaceDE w:val="0"/>
        <w:autoSpaceDN w:val="0"/>
        <w:snapToGrid/>
        <w:spacing w:after="80"/>
        <w:outlineLvl w:val="0"/>
        <w:rPr>
          <w:rFonts w:ascii="Trebuchet MS" w:hAnsi="Trebuchet MS"/>
          <w:snapToGrid w:val="0"/>
        </w:rPr>
      </w:pPr>
      <w:r>
        <w:rPr>
          <w:rFonts w:ascii="Trebuchet MS" w:hAnsi="Trebuchet MS"/>
          <w:snapToGrid w:val="0"/>
        </w:rPr>
        <w:t xml:space="preserve">Objednatel odevzdá formou zápisu zhotoviteli staveniště. Při předání staveniště objednatel předá </w:t>
      </w:r>
      <w:r w:rsidR="00530A22">
        <w:rPr>
          <w:rFonts w:ascii="Trebuchet MS" w:hAnsi="Trebuchet MS"/>
          <w:snapToGrid w:val="0"/>
        </w:rPr>
        <w:t xml:space="preserve">na vyžádání </w:t>
      </w:r>
      <w:r>
        <w:rPr>
          <w:rFonts w:ascii="Trebuchet MS" w:hAnsi="Trebuchet MS"/>
          <w:snapToGrid w:val="0"/>
        </w:rPr>
        <w:t xml:space="preserve">zhotoviteli </w:t>
      </w:r>
      <w:r w:rsidRPr="0008677F">
        <w:rPr>
          <w:rFonts w:ascii="Trebuchet MS" w:hAnsi="Trebuchet MS"/>
          <w:snapToGrid w:val="0"/>
        </w:rPr>
        <w:t>projektovou dokumentaci</w:t>
      </w:r>
      <w:r w:rsidR="0008677F">
        <w:rPr>
          <w:rFonts w:ascii="Trebuchet MS" w:hAnsi="Trebuchet MS"/>
          <w:snapToGrid w:val="0"/>
        </w:rPr>
        <w:t xml:space="preserve"> (2 </w:t>
      </w:r>
      <w:proofErr w:type="spellStart"/>
      <w:r w:rsidR="0008677F">
        <w:rPr>
          <w:rFonts w:ascii="Trebuchet MS" w:hAnsi="Trebuchet MS"/>
          <w:snapToGrid w:val="0"/>
        </w:rPr>
        <w:t>paré</w:t>
      </w:r>
      <w:proofErr w:type="spellEnd"/>
      <w:r w:rsidR="0008677F">
        <w:rPr>
          <w:rFonts w:ascii="Trebuchet MS" w:hAnsi="Trebuchet MS"/>
          <w:snapToGrid w:val="0"/>
        </w:rPr>
        <w:t>)</w:t>
      </w:r>
      <w:r w:rsidRPr="0008677F">
        <w:rPr>
          <w:rFonts w:ascii="Trebuchet MS" w:hAnsi="Trebuchet MS"/>
          <w:snapToGrid w:val="0"/>
        </w:rPr>
        <w:t>.</w:t>
      </w:r>
    </w:p>
    <w:p w:rsidR="002D32EE" w:rsidRDefault="002D32EE" w:rsidP="00DD3CC5">
      <w:pPr>
        <w:pStyle w:val="Zkladntext"/>
        <w:widowControl/>
        <w:numPr>
          <w:ilvl w:val="0"/>
          <w:numId w:val="25"/>
        </w:numPr>
        <w:autoSpaceDE w:val="0"/>
        <w:autoSpaceDN w:val="0"/>
        <w:snapToGrid/>
        <w:spacing w:after="80"/>
        <w:rPr>
          <w:rFonts w:ascii="Trebuchet MS" w:hAnsi="Trebuchet MS"/>
        </w:rPr>
      </w:pPr>
      <w:r>
        <w:rPr>
          <w:rFonts w:ascii="Trebuchet MS" w:hAnsi="Trebuchet MS"/>
        </w:rPr>
        <w:t>Před zahájením prací zabezpečí zhotovitel na vlastní náklady vytyčení a označení veškerých inženýrských sítí nacházejících se v prostoru staveniště. Provoz těchto sítí bude zajištěn po celou dobu stavby a nesmí dojít k jejich poškození. V případě potřeby dočasného přeložení, nebo odkrytí budou zajištěny proti fyzickému poškození v souladu s příslušnými předpisy a podmínkami správců sítí</w:t>
      </w:r>
      <w:r w:rsidR="001B1A4F">
        <w:rPr>
          <w:rFonts w:ascii="Trebuchet MS" w:hAnsi="Trebuchet MS"/>
        </w:rPr>
        <w:t>.</w:t>
      </w:r>
    </w:p>
    <w:p w:rsidR="002D32EE" w:rsidRDefault="002D32EE" w:rsidP="00DD3CC5">
      <w:pPr>
        <w:pStyle w:val="Zkladntext"/>
        <w:widowControl/>
        <w:numPr>
          <w:ilvl w:val="0"/>
          <w:numId w:val="25"/>
        </w:numPr>
        <w:autoSpaceDE w:val="0"/>
        <w:autoSpaceDN w:val="0"/>
        <w:snapToGrid/>
        <w:spacing w:after="80"/>
        <w:rPr>
          <w:rFonts w:ascii="Trebuchet MS" w:hAnsi="Trebuchet MS"/>
        </w:rPr>
      </w:pPr>
      <w:r>
        <w:rPr>
          <w:rFonts w:ascii="Trebuchet MS" w:hAnsi="Trebuchet MS"/>
        </w:rPr>
        <w:t>Objednatel je oprávněn dávat zhotoviteli pokyny k upřesnění nebo určení způsobu provádění díla a zhotovitel je povinen se jimi řídit.</w:t>
      </w:r>
    </w:p>
    <w:p w:rsidR="002D32EE" w:rsidRDefault="002D32EE" w:rsidP="00DD3CC5">
      <w:pPr>
        <w:pStyle w:val="Zkladntext"/>
        <w:widowControl/>
        <w:numPr>
          <w:ilvl w:val="0"/>
          <w:numId w:val="25"/>
        </w:numPr>
        <w:autoSpaceDE w:val="0"/>
        <w:autoSpaceDN w:val="0"/>
        <w:snapToGrid/>
        <w:spacing w:after="80"/>
        <w:rPr>
          <w:rFonts w:ascii="Trebuchet MS" w:hAnsi="Trebuchet MS"/>
        </w:rPr>
      </w:pPr>
      <w:r>
        <w:rPr>
          <w:rFonts w:ascii="Trebuchet MS" w:hAnsi="Trebuchet MS"/>
        </w:rPr>
        <w:t>Kontrolní dny organizované objednatelem se budou konat na stavbě dl</w:t>
      </w:r>
      <w:r w:rsidR="003A67FB">
        <w:rPr>
          <w:rFonts w:ascii="Trebuchet MS" w:hAnsi="Trebuchet MS"/>
        </w:rPr>
        <w:t>e aktuální potřeby při výstavbě a jejich konání bude určeno ve stavebním deníku nebo na předcházejícím kontrolním dnu.</w:t>
      </w:r>
    </w:p>
    <w:p w:rsidR="002D32EE" w:rsidRDefault="002D32EE" w:rsidP="00DD3CC5">
      <w:pPr>
        <w:pStyle w:val="Zkladntext"/>
        <w:widowControl/>
        <w:numPr>
          <w:ilvl w:val="0"/>
          <w:numId w:val="25"/>
        </w:numPr>
        <w:autoSpaceDE w:val="0"/>
        <w:autoSpaceDN w:val="0"/>
        <w:snapToGrid/>
        <w:spacing w:after="80"/>
        <w:rPr>
          <w:rFonts w:ascii="Trebuchet MS" w:hAnsi="Trebuchet MS"/>
        </w:rPr>
      </w:pPr>
      <w:r>
        <w:rPr>
          <w:rFonts w:ascii="Trebuchet MS" w:hAnsi="Trebuchet MS"/>
        </w:rPr>
        <w:t>Zápisy z kontrolních dnů jsou nedílnou součástí dokumentace staveb a mají stejnou platnost, jako zápisy ve stavebním deníku.</w:t>
      </w:r>
    </w:p>
    <w:p w:rsidR="002D32EE" w:rsidRDefault="002D32EE" w:rsidP="00DD3CC5">
      <w:pPr>
        <w:numPr>
          <w:ilvl w:val="0"/>
          <w:numId w:val="25"/>
        </w:numPr>
        <w:autoSpaceDE w:val="0"/>
        <w:autoSpaceDN w:val="0"/>
        <w:spacing w:after="80" w:line="240" w:lineRule="auto"/>
        <w:jc w:val="both"/>
        <w:rPr>
          <w:sz w:val="20"/>
        </w:rPr>
      </w:pPr>
      <w:r>
        <w:rPr>
          <w:sz w:val="20"/>
        </w:rPr>
        <w:t>Zhotovitel se zavazuje, že bude provádět realizaci díla s vynaložením veškeré odborné péče, že bude dodržovat obecně závazné předpisy, nařízení orgánů státní správy, závazné i doporučené normy</w:t>
      </w:r>
      <w:r w:rsidR="00F80C9F">
        <w:rPr>
          <w:sz w:val="20"/>
        </w:rPr>
        <w:t>.</w:t>
      </w:r>
    </w:p>
    <w:p w:rsidR="002D32EE" w:rsidRDefault="002D32EE" w:rsidP="00DD3CC5">
      <w:pPr>
        <w:numPr>
          <w:ilvl w:val="0"/>
          <w:numId w:val="25"/>
        </w:numPr>
        <w:autoSpaceDE w:val="0"/>
        <w:autoSpaceDN w:val="0"/>
        <w:spacing w:after="80" w:line="240" w:lineRule="auto"/>
        <w:jc w:val="both"/>
        <w:rPr>
          <w:sz w:val="20"/>
        </w:rPr>
      </w:pPr>
      <w:r>
        <w:rPr>
          <w:sz w:val="20"/>
        </w:rPr>
        <w:t>Veškeré činnosti při výstavbě je zhotovitel povinen provádět osobami, které mají odpovídající kvalifikaci, oprávnění, případně autorizaci podle zvláštních předpisů. Na vyžádání objednatele bude povinen příslušné doklady předložit</w:t>
      </w:r>
      <w:r w:rsidR="006D2470">
        <w:rPr>
          <w:sz w:val="20"/>
        </w:rPr>
        <w:t xml:space="preserve"> ve lhůtě stanovené objednatelem a způsobem dle požadavku objednatele.</w:t>
      </w:r>
    </w:p>
    <w:p w:rsidR="006D2470" w:rsidRDefault="006D2470" w:rsidP="00DD3CC5">
      <w:pPr>
        <w:numPr>
          <w:ilvl w:val="0"/>
          <w:numId w:val="25"/>
        </w:numPr>
        <w:autoSpaceDE w:val="0"/>
        <w:autoSpaceDN w:val="0"/>
        <w:spacing w:after="80" w:line="240" w:lineRule="auto"/>
        <w:jc w:val="both"/>
        <w:rPr>
          <w:sz w:val="20"/>
        </w:rPr>
      </w:pPr>
      <w:r>
        <w:rPr>
          <w:sz w:val="20"/>
        </w:rPr>
        <w:t xml:space="preserve">Zhotovitel je povinen po celou dobu provádění díla včetně odstranění případných vad zajistit výkon funkce stavbyvedoucího, který byl uveden v nabídce zhotovitele. Tato povinnost platí také pro případ, že dojde k prodloužení termínu pro dokončení stavebních prací. Pokud z objektivních důvodů nebude zhotovitel schopen zajistit výkon funkce stavbyvedoucího osobou uvedenou v nabídce, pak je povinen zajistit výkon uvedené funkce osobou, která splňuje stejnou nebo vyšší kvalifikaci, než jaká byla požadována v zadávací dokumentaci veřejné zakázky. Změnu osoby stavbyvedoucího je zhotovitel povinen neprodleně sdělit objednateli a TDI, nejpozději do 3 pracovních dnů od provedené změny, a to písemnou formou, kde přílohou budou příslušné dokumenty prokazující kvalifikaci v plném rozsahu, jaký požadovala zadávací dokumentace. </w:t>
      </w:r>
    </w:p>
    <w:p w:rsidR="002D32EE" w:rsidRDefault="002D32EE" w:rsidP="00DD3CC5">
      <w:pPr>
        <w:numPr>
          <w:ilvl w:val="0"/>
          <w:numId w:val="25"/>
        </w:numPr>
        <w:autoSpaceDE w:val="0"/>
        <w:autoSpaceDN w:val="0"/>
        <w:spacing w:after="80" w:line="240" w:lineRule="auto"/>
        <w:jc w:val="both"/>
        <w:rPr>
          <w:sz w:val="20"/>
        </w:rPr>
      </w:pPr>
      <w:r>
        <w:rPr>
          <w:sz w:val="20"/>
        </w:rPr>
        <w:t>Při realizaci díla nesmí být bez písemného souhlasu objednatele prováděny změny oproti schválené p</w:t>
      </w:r>
      <w:r w:rsidR="003A67FB">
        <w:rPr>
          <w:sz w:val="20"/>
        </w:rPr>
        <w:t>rojektové dokumentaci, a to</w:t>
      </w:r>
      <w:r w:rsidR="00F80C9F">
        <w:rPr>
          <w:sz w:val="20"/>
        </w:rPr>
        <w:t>,</w:t>
      </w:r>
      <w:r w:rsidR="003A67FB">
        <w:rPr>
          <w:sz w:val="20"/>
        </w:rPr>
        <w:t xml:space="preserve"> ani</w:t>
      </w:r>
      <w:r w:rsidR="00D30093">
        <w:rPr>
          <w:sz w:val="20"/>
        </w:rPr>
        <w:t xml:space="preserve"> </w:t>
      </w:r>
      <w:r>
        <w:rPr>
          <w:sz w:val="20"/>
        </w:rPr>
        <w:t xml:space="preserve">pokud jde o materiály a technologie. Pokud se v průběhu stavby prokáže, že některé navržené materiály nebo technologie nejsou dostupné, případně se prokáže jejich škodlivost na životní prostředí nebo zdraví, navrhne zhotovitel objednateli písemně použití jiných materiálů či technologií a současně předloží, jaký vliv bude mít jejich použití na výši ceny díla. Použití nových materiálů nebo technologií je podmíněno cenovou dohodou smluvních stran a uzavřením příslušného dodatku k této smlouvě o </w:t>
      </w:r>
      <w:r w:rsidR="00F80C9F">
        <w:rPr>
          <w:sz w:val="20"/>
        </w:rPr>
        <w:t>provedení stavby</w:t>
      </w:r>
      <w:r w:rsidR="00E01FA6">
        <w:rPr>
          <w:sz w:val="20"/>
        </w:rPr>
        <w:t xml:space="preserve"> po předchozím schválení změnového listu</w:t>
      </w:r>
      <w:r>
        <w:rPr>
          <w:sz w:val="20"/>
        </w:rPr>
        <w:t>.</w:t>
      </w:r>
    </w:p>
    <w:p w:rsidR="002D32EE" w:rsidRDefault="002D32EE" w:rsidP="00DD3CC5">
      <w:pPr>
        <w:numPr>
          <w:ilvl w:val="0"/>
          <w:numId w:val="25"/>
        </w:numPr>
        <w:autoSpaceDE w:val="0"/>
        <w:autoSpaceDN w:val="0"/>
        <w:spacing w:after="80" w:line="240" w:lineRule="auto"/>
        <w:jc w:val="both"/>
        <w:rPr>
          <w:sz w:val="20"/>
        </w:rPr>
      </w:pPr>
      <w:r>
        <w:rPr>
          <w:sz w:val="20"/>
        </w:rPr>
        <w:t>Nebezpečí škody na prováděném díle i na věcech souvisejících s prováděním díla nese zhotovitel a to až do předání a převzetí hotového díla.</w:t>
      </w:r>
    </w:p>
    <w:p w:rsidR="0050620C" w:rsidRDefault="002D32EE" w:rsidP="00DD3CC5">
      <w:pPr>
        <w:pStyle w:val="Zkladntext"/>
        <w:widowControl/>
        <w:numPr>
          <w:ilvl w:val="0"/>
          <w:numId w:val="25"/>
        </w:numPr>
        <w:autoSpaceDE w:val="0"/>
        <w:autoSpaceDN w:val="0"/>
        <w:snapToGrid/>
        <w:spacing w:after="80"/>
        <w:rPr>
          <w:rFonts w:ascii="Trebuchet MS" w:hAnsi="Trebuchet MS"/>
        </w:rPr>
      </w:pPr>
      <w:r>
        <w:rPr>
          <w:rFonts w:ascii="Trebuchet MS" w:hAnsi="Trebuchet MS"/>
        </w:rPr>
        <w:t>Zhotovitel je povinen naložit na vlastní náklad s vybouranými materiály a odpady vyprodukovanými v souvislosti s realizací díla v souladu se zákonem č.</w:t>
      </w:r>
      <w:r w:rsidR="009653EA" w:rsidRPr="009653EA">
        <w:t xml:space="preserve"> </w:t>
      </w:r>
      <w:r w:rsidR="009653EA">
        <w:rPr>
          <w:rFonts w:ascii="Trebuchet MS" w:hAnsi="Trebuchet MS"/>
        </w:rPr>
        <w:t>541/2020 Sb.</w:t>
      </w:r>
      <w:r>
        <w:rPr>
          <w:rFonts w:ascii="Trebuchet MS" w:hAnsi="Trebuchet MS"/>
        </w:rPr>
        <w:t xml:space="preserve"> a navazujícími předpisy</w:t>
      </w:r>
      <w:r w:rsidR="0050620C">
        <w:rPr>
          <w:rFonts w:ascii="Trebuchet MS" w:hAnsi="Trebuchet MS"/>
        </w:rPr>
        <w:t>.</w:t>
      </w:r>
    </w:p>
    <w:p w:rsidR="002D32EE" w:rsidRPr="0050620C" w:rsidRDefault="0050620C" w:rsidP="0050620C">
      <w:pPr>
        <w:pStyle w:val="Zkladntext"/>
        <w:widowControl/>
        <w:numPr>
          <w:ilvl w:val="0"/>
          <w:numId w:val="25"/>
        </w:numPr>
        <w:autoSpaceDE w:val="0"/>
        <w:autoSpaceDN w:val="0"/>
        <w:snapToGrid/>
        <w:spacing w:after="80"/>
        <w:rPr>
          <w:rFonts w:ascii="Trebuchet MS" w:hAnsi="Trebuchet MS"/>
        </w:rPr>
      </w:pPr>
      <w:r w:rsidRPr="0050620C">
        <w:rPr>
          <w:rFonts w:ascii="Trebuchet MS" w:hAnsi="Trebuchet MS"/>
        </w:rPr>
        <w:t>Zhotovitel je povinen provést všechny zkoušky sjednané v této smlouvě nebo předepsané právními předpisy a platnými českými technickými normami, byť by nebyly obecně závazné, a to ve vhodné době odpovídající postupu provádění stavby, nejpozději však před předáním stavby objednateli. Náklady na provedení zkoušek stavby jsou zahrnuty v ceně díla.</w:t>
      </w:r>
      <w:r w:rsidR="002D32EE" w:rsidRPr="0050620C">
        <w:rPr>
          <w:rFonts w:ascii="Trebuchet MS" w:hAnsi="Trebuchet MS"/>
        </w:rPr>
        <w:t xml:space="preserve"> </w:t>
      </w:r>
    </w:p>
    <w:p w:rsidR="00466D06" w:rsidRDefault="002D32EE" w:rsidP="00466D06">
      <w:pPr>
        <w:numPr>
          <w:ilvl w:val="0"/>
          <w:numId w:val="25"/>
        </w:numPr>
        <w:autoSpaceDE w:val="0"/>
        <w:autoSpaceDN w:val="0"/>
        <w:spacing w:after="80" w:line="240" w:lineRule="auto"/>
        <w:jc w:val="both"/>
        <w:rPr>
          <w:sz w:val="20"/>
        </w:rPr>
      </w:pPr>
      <w:r>
        <w:rPr>
          <w:sz w:val="20"/>
        </w:rPr>
        <w:lastRenderedPageBreak/>
        <w:t>Z</w:t>
      </w:r>
      <w:r w:rsidR="003A67FB">
        <w:rPr>
          <w:sz w:val="20"/>
        </w:rPr>
        <w:t xml:space="preserve">hotovitel má za povinnost zvát </w:t>
      </w:r>
      <w:r w:rsidR="00D30093">
        <w:rPr>
          <w:sz w:val="20"/>
        </w:rPr>
        <w:t>TDI</w:t>
      </w:r>
      <w:r w:rsidR="00137772">
        <w:rPr>
          <w:sz w:val="20"/>
        </w:rPr>
        <w:t xml:space="preserve"> ke</w:t>
      </w:r>
      <w:r w:rsidR="00D30093">
        <w:rPr>
          <w:sz w:val="20"/>
        </w:rPr>
        <w:t xml:space="preserve"> </w:t>
      </w:r>
      <w:r>
        <w:rPr>
          <w:sz w:val="20"/>
        </w:rPr>
        <w:t>všem zkouškám kvality, které se budou konat na staveništi</w:t>
      </w:r>
      <w:r w:rsidR="0050620C">
        <w:rPr>
          <w:sz w:val="20"/>
        </w:rPr>
        <w:t xml:space="preserve"> a to </w:t>
      </w:r>
      <w:r w:rsidR="0050620C" w:rsidRPr="0050620C">
        <w:rPr>
          <w:sz w:val="20"/>
        </w:rPr>
        <w:t>nejméně 5 pracovních dní předem</w:t>
      </w:r>
      <w:r w:rsidR="00466D06">
        <w:rPr>
          <w:sz w:val="20"/>
        </w:rPr>
        <w:t>,</w:t>
      </w:r>
      <w:r w:rsidR="00466D06" w:rsidRPr="00466D06">
        <w:rPr>
          <w:sz w:val="20"/>
        </w:rPr>
        <w:t xml:space="preserve"> přičemž TDI je oprávněn požadovat opakování zkoušek či jejich doplnění</w:t>
      </w:r>
    </w:p>
    <w:p w:rsidR="0050620C" w:rsidRPr="0050620C" w:rsidRDefault="0050620C" w:rsidP="0050620C">
      <w:pPr>
        <w:numPr>
          <w:ilvl w:val="0"/>
          <w:numId w:val="25"/>
        </w:numPr>
        <w:autoSpaceDE w:val="0"/>
        <w:autoSpaceDN w:val="0"/>
        <w:spacing w:after="80" w:line="240" w:lineRule="auto"/>
        <w:jc w:val="both"/>
        <w:rPr>
          <w:sz w:val="20"/>
        </w:rPr>
      </w:pPr>
      <w:r w:rsidRPr="0050620C">
        <w:rPr>
          <w:sz w:val="20"/>
        </w:rPr>
        <w:t>Výsledky zkoušek musí být písemně zachyceny. Stejnopis Zápisu o výsledku zkoušek je zhotovitel povinen předat bez zbytečného odkladu po provedení zkoušky objednateli.</w:t>
      </w:r>
    </w:p>
    <w:p w:rsidR="002D32EE" w:rsidRDefault="00D30093" w:rsidP="00DD3CC5">
      <w:pPr>
        <w:pStyle w:val="Zkladntext"/>
        <w:widowControl/>
        <w:numPr>
          <w:ilvl w:val="0"/>
          <w:numId w:val="25"/>
        </w:numPr>
        <w:autoSpaceDE w:val="0"/>
        <w:autoSpaceDN w:val="0"/>
        <w:snapToGrid/>
        <w:spacing w:after="80"/>
        <w:rPr>
          <w:rFonts w:ascii="Trebuchet MS" w:hAnsi="Trebuchet MS"/>
        </w:rPr>
      </w:pPr>
      <w:r>
        <w:rPr>
          <w:rFonts w:ascii="Trebuchet MS" w:hAnsi="Trebuchet MS"/>
        </w:rPr>
        <w:t>TDI</w:t>
      </w:r>
      <w:r w:rsidR="002D32EE">
        <w:rPr>
          <w:rFonts w:ascii="Trebuchet MS" w:hAnsi="Trebuchet MS"/>
        </w:rPr>
        <w:t xml:space="preserve"> má právo kdykoli kontrolovat jakékoli práce, které zhotovitel na staveništi provádí. Odpovědný zástupce zhotovitele má povinnost umožnit mu tuto kontrolu. </w:t>
      </w:r>
      <w:r w:rsidR="00466D06">
        <w:rPr>
          <w:rFonts w:ascii="Trebuchet MS" w:hAnsi="Trebuchet MS"/>
        </w:rPr>
        <w:t xml:space="preserve">Zhotovitel má povinnost </w:t>
      </w:r>
      <w:r w:rsidR="00466D06" w:rsidRPr="00466D06">
        <w:rPr>
          <w:rFonts w:ascii="Trebuchet MS" w:hAnsi="Trebuchet MS"/>
        </w:rPr>
        <w:t>řídit se případnými pokyny TDI při provádění prací</w:t>
      </w:r>
      <w:r w:rsidR="00466D06">
        <w:rPr>
          <w:rFonts w:ascii="Trebuchet MS" w:hAnsi="Trebuchet MS"/>
        </w:rPr>
        <w:t xml:space="preserve">. </w:t>
      </w:r>
      <w:r w:rsidR="002D32EE">
        <w:rPr>
          <w:rFonts w:ascii="Trebuchet MS" w:hAnsi="Trebuchet MS"/>
        </w:rPr>
        <w:t>Veškerá písemná komunikace mezi oběma stranami probíhá přes stavební deník, datové schránky</w:t>
      </w:r>
      <w:r w:rsidR="006C10EA">
        <w:rPr>
          <w:rFonts w:ascii="Trebuchet MS" w:hAnsi="Trebuchet MS"/>
        </w:rPr>
        <w:t>,</w:t>
      </w:r>
      <w:r w:rsidR="002D32EE">
        <w:rPr>
          <w:rFonts w:ascii="Trebuchet MS" w:hAnsi="Trebuchet MS"/>
        </w:rPr>
        <w:t xml:space="preserve"> doporučenou korespondencí</w:t>
      </w:r>
      <w:r w:rsidR="006C10EA">
        <w:rPr>
          <w:rFonts w:ascii="Trebuchet MS" w:hAnsi="Trebuchet MS"/>
        </w:rPr>
        <w:t xml:space="preserve"> nebo e-mailem.</w:t>
      </w:r>
      <w:r w:rsidR="00466D06">
        <w:rPr>
          <w:rFonts w:ascii="Trebuchet MS" w:hAnsi="Trebuchet MS"/>
        </w:rPr>
        <w:t xml:space="preserve"> </w:t>
      </w:r>
    </w:p>
    <w:p w:rsidR="002D32EE" w:rsidRDefault="002D32EE" w:rsidP="00DD3CC5">
      <w:pPr>
        <w:numPr>
          <w:ilvl w:val="0"/>
          <w:numId w:val="25"/>
        </w:numPr>
        <w:overflowPunct w:val="0"/>
        <w:autoSpaceDE w:val="0"/>
        <w:autoSpaceDN w:val="0"/>
        <w:adjustRightInd w:val="0"/>
        <w:spacing w:after="80" w:line="240" w:lineRule="auto"/>
        <w:jc w:val="both"/>
        <w:textAlignment w:val="baseline"/>
        <w:rPr>
          <w:sz w:val="20"/>
        </w:rPr>
      </w:pPr>
      <w:r>
        <w:rPr>
          <w:sz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rsidR="002D32EE" w:rsidRDefault="002D32EE" w:rsidP="00DD3CC5">
      <w:pPr>
        <w:pStyle w:val="Zkladntext"/>
        <w:widowControl/>
        <w:numPr>
          <w:ilvl w:val="0"/>
          <w:numId w:val="25"/>
        </w:numPr>
        <w:autoSpaceDE w:val="0"/>
        <w:autoSpaceDN w:val="0"/>
        <w:snapToGrid/>
        <w:spacing w:after="80"/>
        <w:rPr>
          <w:rFonts w:ascii="Trebuchet MS" w:hAnsi="Trebuchet MS"/>
        </w:rPr>
      </w:pPr>
      <w:r>
        <w:rPr>
          <w:rFonts w:ascii="Trebuchet MS" w:hAnsi="Trebuchet MS"/>
        </w:rPr>
        <w:t xml:space="preserve">Zhotovitel se zavazuje </w:t>
      </w:r>
      <w:r w:rsidR="002474D3">
        <w:rPr>
          <w:rFonts w:ascii="Trebuchet MS" w:hAnsi="Trebuchet MS"/>
        </w:rPr>
        <w:t xml:space="preserve">při provádění díla </w:t>
      </w:r>
      <w:r>
        <w:rPr>
          <w:rFonts w:ascii="Trebuchet MS" w:hAnsi="Trebuchet MS"/>
        </w:rPr>
        <w:t xml:space="preserve">dodržovat předpisy o bezpečnosti a ochraně zdraví při práci, hygienické a požární předpisy. </w:t>
      </w:r>
    </w:p>
    <w:p w:rsidR="002D32EE" w:rsidRPr="0050620C" w:rsidRDefault="002D32EE" w:rsidP="00DD3CC5">
      <w:pPr>
        <w:numPr>
          <w:ilvl w:val="0"/>
          <w:numId w:val="25"/>
        </w:numPr>
        <w:autoSpaceDE w:val="0"/>
        <w:autoSpaceDN w:val="0"/>
        <w:spacing w:after="80" w:line="240" w:lineRule="auto"/>
        <w:jc w:val="both"/>
        <w:rPr>
          <w:sz w:val="20"/>
        </w:rPr>
      </w:pPr>
      <w:r w:rsidRPr="00D30093">
        <w:rPr>
          <w:rFonts w:cs="Courier New"/>
          <w:sz w:val="20"/>
        </w:rPr>
        <w:t xml:space="preserve">Objednatel pověřuje </w:t>
      </w:r>
      <w:r w:rsidR="00D30093" w:rsidRPr="00D30093">
        <w:rPr>
          <w:rFonts w:cs="Courier New"/>
          <w:sz w:val="20"/>
        </w:rPr>
        <w:t>TDI</w:t>
      </w:r>
      <w:r w:rsidRPr="00D30093">
        <w:rPr>
          <w:rFonts w:cs="Courier New"/>
          <w:sz w:val="20"/>
        </w:rPr>
        <w:t xml:space="preserve"> podle § 16 zákona č.</w:t>
      </w:r>
      <w:r w:rsidR="002474D3" w:rsidRPr="00D30093">
        <w:rPr>
          <w:rFonts w:cs="Courier New"/>
          <w:sz w:val="20"/>
        </w:rPr>
        <w:t xml:space="preserve"> </w:t>
      </w:r>
      <w:r w:rsidRPr="00D30093">
        <w:rPr>
          <w:rFonts w:cs="Courier New"/>
          <w:sz w:val="20"/>
        </w:rPr>
        <w:t>379/2005 Sb. k vyzvání osob na staveništi ke splnění povinnosti podrobit se vyšetření přítomnosti alkoholu nebo jiné návykové látky. Kontrola bude prováděna za přítomnosti svědka (např. stavbyvedoucího).</w:t>
      </w:r>
    </w:p>
    <w:p w:rsidR="0050620C" w:rsidRPr="0050620C" w:rsidRDefault="0050620C" w:rsidP="0050620C">
      <w:pPr>
        <w:numPr>
          <w:ilvl w:val="0"/>
          <w:numId w:val="25"/>
        </w:numPr>
        <w:autoSpaceDE w:val="0"/>
        <w:autoSpaceDN w:val="0"/>
        <w:spacing w:after="80" w:line="240" w:lineRule="auto"/>
        <w:jc w:val="both"/>
        <w:rPr>
          <w:rFonts w:cs="Courier New"/>
          <w:sz w:val="20"/>
        </w:rPr>
      </w:pPr>
      <w:r w:rsidRPr="0050620C">
        <w:rPr>
          <w:rFonts w:cs="Courier New"/>
          <w:sz w:val="20"/>
        </w:rPr>
        <w:t>Zhotovitel je povinen v průběhu plnění pořizovat fotodokumentaci prováděných prací. Po protokolárním předání stavby předá zhotovitel kompletní fotodokumentaci objednateli v elektronické podobě.</w:t>
      </w:r>
    </w:p>
    <w:p w:rsidR="003F7DEE" w:rsidRPr="00205136" w:rsidRDefault="003F7DEE" w:rsidP="00205136">
      <w:pPr>
        <w:overflowPunct w:val="0"/>
        <w:adjustRightInd w:val="0"/>
        <w:spacing w:line="240" w:lineRule="auto"/>
        <w:jc w:val="both"/>
        <w:textAlignment w:val="baseline"/>
        <w:rPr>
          <w:sz w:val="16"/>
          <w:szCs w:val="16"/>
        </w:rPr>
      </w:pPr>
    </w:p>
    <w:p w:rsidR="002D32EE" w:rsidRPr="00205136" w:rsidRDefault="000611AC" w:rsidP="00205136">
      <w:pPr>
        <w:widowControl w:val="0"/>
        <w:spacing w:line="240" w:lineRule="auto"/>
        <w:jc w:val="center"/>
        <w:outlineLvl w:val="0"/>
        <w:rPr>
          <w:b/>
          <w:snapToGrid w:val="0"/>
          <w:szCs w:val="22"/>
        </w:rPr>
      </w:pPr>
      <w:r>
        <w:rPr>
          <w:b/>
          <w:snapToGrid w:val="0"/>
          <w:szCs w:val="22"/>
        </w:rPr>
        <w:t>V</w:t>
      </w:r>
      <w:r w:rsidR="002D32EE" w:rsidRPr="00205136">
        <w:rPr>
          <w:b/>
          <w:snapToGrid w:val="0"/>
          <w:szCs w:val="22"/>
        </w:rPr>
        <w:t>II.</w:t>
      </w:r>
    </w:p>
    <w:p w:rsidR="002D32EE" w:rsidRPr="00205136" w:rsidRDefault="002D32EE" w:rsidP="00205136">
      <w:pPr>
        <w:pStyle w:val="Nadpis3"/>
        <w:spacing w:line="240" w:lineRule="auto"/>
        <w:jc w:val="center"/>
        <w:rPr>
          <w:rFonts w:ascii="Trebuchet MS" w:hAnsi="Trebuchet MS"/>
          <w:snapToGrid w:val="0"/>
          <w:sz w:val="22"/>
          <w:szCs w:val="22"/>
        </w:rPr>
      </w:pPr>
      <w:r w:rsidRPr="00205136">
        <w:rPr>
          <w:rFonts w:ascii="Trebuchet MS" w:hAnsi="Trebuchet MS"/>
          <w:snapToGrid w:val="0"/>
          <w:sz w:val="22"/>
          <w:szCs w:val="22"/>
        </w:rPr>
        <w:t>Stavební deník</w:t>
      </w:r>
    </w:p>
    <w:p w:rsidR="00205136" w:rsidRPr="00205136" w:rsidRDefault="00205136" w:rsidP="00205136">
      <w:pPr>
        <w:spacing w:line="240" w:lineRule="auto"/>
        <w:rPr>
          <w:sz w:val="16"/>
          <w:szCs w:val="16"/>
        </w:rPr>
      </w:pPr>
    </w:p>
    <w:p w:rsidR="002D32EE" w:rsidRDefault="002D32EE" w:rsidP="00DD3CC5">
      <w:pPr>
        <w:widowControl w:val="0"/>
        <w:numPr>
          <w:ilvl w:val="0"/>
          <w:numId w:val="26"/>
        </w:numPr>
        <w:autoSpaceDE w:val="0"/>
        <w:autoSpaceDN w:val="0"/>
        <w:spacing w:after="80" w:line="240" w:lineRule="auto"/>
        <w:jc w:val="both"/>
        <w:outlineLvl w:val="0"/>
        <w:rPr>
          <w:snapToGrid w:val="0"/>
          <w:sz w:val="20"/>
        </w:rPr>
      </w:pPr>
      <w:r>
        <w:rPr>
          <w:snapToGrid w:val="0"/>
          <w:sz w:val="20"/>
        </w:rPr>
        <w:t>Stavební deník bude na stavbě veden ode dne zahájení stavebních prací, a to způsobem dle zákona 183/20</w:t>
      </w:r>
      <w:r w:rsidR="002474D3">
        <w:rPr>
          <w:snapToGrid w:val="0"/>
          <w:sz w:val="20"/>
        </w:rPr>
        <w:t xml:space="preserve">06 a </w:t>
      </w:r>
      <w:proofErr w:type="spellStart"/>
      <w:proofErr w:type="gramStart"/>
      <w:r>
        <w:rPr>
          <w:snapToGrid w:val="0"/>
          <w:sz w:val="20"/>
        </w:rPr>
        <w:t>vyhl.č</w:t>
      </w:r>
      <w:proofErr w:type="spellEnd"/>
      <w:r>
        <w:rPr>
          <w:snapToGrid w:val="0"/>
          <w:sz w:val="20"/>
        </w:rPr>
        <w:t>.</w:t>
      </w:r>
      <w:proofErr w:type="gramEnd"/>
      <w:r>
        <w:rPr>
          <w:snapToGrid w:val="0"/>
          <w:sz w:val="20"/>
        </w:rPr>
        <w:t xml:space="preserve"> 499/2006. Během pracovní doby musí být stavební deník na stavbě trvale přístupný pro objednatele. Denní záznamy budou čitelné a objednatel je bude podepisovat způsobem stanoveným v zápisu na první straně stavebního deníku. Vyhotovují se jeden originál a dvě kopie. Originál a druhá kopie stavebního deníku budou při předání díla předány objednateli výměnou za předání prvních kopií deníku, které si v průběhu realizace stavb</w:t>
      </w:r>
      <w:r w:rsidR="00D30093">
        <w:rPr>
          <w:snapToGrid w:val="0"/>
          <w:sz w:val="20"/>
        </w:rPr>
        <w:t>y po jejich podepsání vytrhl TDI</w:t>
      </w:r>
      <w:r>
        <w:rPr>
          <w:snapToGrid w:val="0"/>
          <w:sz w:val="20"/>
        </w:rPr>
        <w:t>.</w:t>
      </w:r>
    </w:p>
    <w:p w:rsidR="002D32EE" w:rsidRDefault="002D32EE" w:rsidP="00DD3CC5">
      <w:pPr>
        <w:widowControl w:val="0"/>
        <w:numPr>
          <w:ilvl w:val="0"/>
          <w:numId w:val="26"/>
        </w:numPr>
        <w:autoSpaceDE w:val="0"/>
        <w:autoSpaceDN w:val="0"/>
        <w:spacing w:after="80" w:line="240" w:lineRule="auto"/>
        <w:jc w:val="both"/>
        <w:outlineLvl w:val="0"/>
        <w:rPr>
          <w:snapToGrid w:val="0"/>
          <w:sz w:val="20"/>
        </w:rPr>
      </w:pPr>
      <w:r>
        <w:rPr>
          <w:snapToGrid w:val="0"/>
          <w:sz w:val="20"/>
        </w:rPr>
        <w:t>Objednatel má právo kontrolovat a provádět zápisy do st</w:t>
      </w:r>
      <w:r w:rsidR="00F80C9F">
        <w:rPr>
          <w:snapToGrid w:val="0"/>
          <w:sz w:val="20"/>
        </w:rPr>
        <w:t>avebního deníku i případných pod</w:t>
      </w:r>
      <w:r>
        <w:rPr>
          <w:snapToGrid w:val="0"/>
          <w:sz w:val="20"/>
        </w:rPr>
        <w:t>dodavatelů. Objednatel obdrží kopie těchto deníků.</w:t>
      </w:r>
    </w:p>
    <w:p w:rsidR="005F65EF" w:rsidRPr="00205136" w:rsidRDefault="005F65EF" w:rsidP="005F65EF">
      <w:pPr>
        <w:overflowPunct w:val="0"/>
        <w:adjustRightInd w:val="0"/>
        <w:spacing w:line="240" w:lineRule="auto"/>
        <w:jc w:val="both"/>
        <w:textAlignment w:val="baseline"/>
        <w:rPr>
          <w:sz w:val="16"/>
          <w:szCs w:val="16"/>
        </w:rPr>
      </w:pPr>
    </w:p>
    <w:p w:rsidR="005F65EF" w:rsidRPr="00205136" w:rsidRDefault="005F65EF" w:rsidP="005F65EF">
      <w:pPr>
        <w:widowControl w:val="0"/>
        <w:spacing w:line="240" w:lineRule="auto"/>
        <w:jc w:val="center"/>
        <w:outlineLvl w:val="0"/>
        <w:rPr>
          <w:b/>
          <w:snapToGrid w:val="0"/>
          <w:szCs w:val="22"/>
        </w:rPr>
      </w:pPr>
      <w:r>
        <w:rPr>
          <w:b/>
          <w:snapToGrid w:val="0"/>
          <w:szCs w:val="22"/>
        </w:rPr>
        <w:t>V</w:t>
      </w:r>
      <w:r w:rsidRPr="00205136">
        <w:rPr>
          <w:b/>
          <w:snapToGrid w:val="0"/>
          <w:szCs w:val="22"/>
        </w:rPr>
        <w:t>II</w:t>
      </w:r>
      <w:r>
        <w:rPr>
          <w:b/>
          <w:snapToGrid w:val="0"/>
          <w:szCs w:val="22"/>
        </w:rPr>
        <w:t>I</w:t>
      </w:r>
      <w:r w:rsidRPr="00205136">
        <w:rPr>
          <w:b/>
          <w:snapToGrid w:val="0"/>
          <w:szCs w:val="22"/>
        </w:rPr>
        <w:t>.</w:t>
      </w:r>
    </w:p>
    <w:p w:rsidR="005F65EF" w:rsidRPr="00732894" w:rsidRDefault="005F65EF" w:rsidP="00732894">
      <w:pPr>
        <w:pStyle w:val="Nadpis3"/>
        <w:spacing w:line="240" w:lineRule="auto"/>
        <w:jc w:val="center"/>
        <w:rPr>
          <w:rFonts w:ascii="Trebuchet MS" w:hAnsi="Trebuchet MS"/>
          <w:snapToGrid w:val="0"/>
          <w:sz w:val="22"/>
          <w:szCs w:val="22"/>
        </w:rPr>
      </w:pPr>
      <w:r>
        <w:rPr>
          <w:rFonts w:ascii="Trebuchet MS" w:hAnsi="Trebuchet MS"/>
          <w:snapToGrid w:val="0"/>
          <w:sz w:val="22"/>
          <w:szCs w:val="22"/>
        </w:rPr>
        <w:t>Odpovědnost za škodu a jinou újmu</w:t>
      </w:r>
    </w:p>
    <w:p w:rsidR="005F65EF" w:rsidRDefault="005F65EF" w:rsidP="005F65EF">
      <w:pPr>
        <w:keepNext/>
        <w:numPr>
          <w:ilvl w:val="6"/>
          <w:numId w:val="26"/>
        </w:numPr>
        <w:tabs>
          <w:tab w:val="clear" w:pos="5040"/>
          <w:tab w:val="left" w:pos="426"/>
        </w:tabs>
        <w:suppressAutoHyphens/>
        <w:spacing w:after="60" w:line="240" w:lineRule="auto"/>
        <w:ind w:left="426" w:hanging="426"/>
        <w:jc w:val="both"/>
        <w:rPr>
          <w:rFonts w:eastAsia="Lucida Sans Unicode"/>
          <w:iCs/>
          <w:sz w:val="20"/>
          <w:lang w:eastAsia="ar-SA"/>
        </w:rPr>
      </w:pPr>
      <w:r w:rsidRPr="005F65EF">
        <w:rPr>
          <w:rFonts w:eastAsia="Lucida Sans Unicode"/>
          <w:iCs/>
          <w:sz w:val="20"/>
          <w:lang w:eastAsia="ar-SA"/>
        </w:rPr>
        <w:t>Odpovědnost za škodu na zhotovované</w:t>
      </w:r>
      <w:r w:rsidR="0080130A">
        <w:rPr>
          <w:rFonts w:eastAsia="Lucida Sans Unicode"/>
          <w:iCs/>
          <w:sz w:val="20"/>
          <w:lang w:eastAsia="ar-SA"/>
        </w:rPr>
        <w:t>m</w:t>
      </w:r>
      <w:r w:rsidRPr="005F65EF">
        <w:rPr>
          <w:rFonts w:eastAsia="Lucida Sans Unicode"/>
          <w:iCs/>
          <w:sz w:val="20"/>
          <w:lang w:eastAsia="ar-SA"/>
        </w:rPr>
        <w:t xml:space="preserve"> díle nese zhotovitel, a to ode dne předání a převzetí staveniště do dne předání a převzetí </w:t>
      </w:r>
      <w:r>
        <w:rPr>
          <w:rFonts w:eastAsia="Lucida Sans Unicode"/>
          <w:iCs/>
          <w:sz w:val="20"/>
          <w:lang w:eastAsia="ar-SA"/>
        </w:rPr>
        <w:t>dokončeného</w:t>
      </w:r>
      <w:r w:rsidRPr="005F65EF">
        <w:rPr>
          <w:rFonts w:eastAsia="Lucida Sans Unicode"/>
          <w:iCs/>
          <w:sz w:val="20"/>
          <w:lang w:eastAsia="ar-SA"/>
        </w:rPr>
        <w:t xml:space="preserve"> objednateli. Dojde-li v důsledku činnosti zhotovitele nebo prostřednictvím třetích osob, které ke své činnosti použil, k jakékoliv škodě, odpovídá za ni zhotovitel v plném rozsahu.</w:t>
      </w:r>
    </w:p>
    <w:p w:rsidR="005F65EF" w:rsidRPr="003766B9" w:rsidRDefault="005F65EF" w:rsidP="005F65EF">
      <w:pPr>
        <w:keepNext/>
        <w:numPr>
          <w:ilvl w:val="6"/>
          <w:numId w:val="26"/>
        </w:numPr>
        <w:tabs>
          <w:tab w:val="clear" w:pos="5040"/>
          <w:tab w:val="left" w:pos="426"/>
        </w:tabs>
        <w:suppressAutoHyphens/>
        <w:spacing w:after="60" w:line="240" w:lineRule="auto"/>
        <w:ind w:left="426" w:hanging="426"/>
        <w:jc w:val="both"/>
        <w:rPr>
          <w:rFonts w:eastAsia="Lucida Sans Unicode"/>
          <w:iCs/>
          <w:sz w:val="20"/>
          <w:lang w:eastAsia="ar-SA"/>
        </w:rPr>
      </w:pPr>
      <w:r w:rsidRPr="005F65EF">
        <w:rPr>
          <w:rFonts w:eastAsia="Lucida Sans Unicode"/>
          <w:iCs/>
          <w:sz w:val="20"/>
          <w:lang w:eastAsia="ar-SA"/>
        </w:rPr>
        <w:t xml:space="preserve">Zhotovitel odpovídá za škody a jiné újmy způsobené při realizaci díla svojí činností nebo prostřednictvím třetích osob, které ke své činnosti použil, nejen vůči objednateli, ale také vůči třetím osobám. V případě jakéhokoli narušení nebo poškození majetku je zhotovitel povinen bez </w:t>
      </w:r>
      <w:r w:rsidRPr="003766B9">
        <w:rPr>
          <w:rFonts w:eastAsia="Lucida Sans Unicode"/>
          <w:iCs/>
          <w:sz w:val="20"/>
          <w:lang w:eastAsia="ar-SA"/>
        </w:rPr>
        <w:t>zbytečného odkladu tuto škodu odstranit, a není-li to možné, pak v celé výši finančně nahradit.</w:t>
      </w:r>
    </w:p>
    <w:p w:rsidR="005F65EF" w:rsidRPr="00014B2C" w:rsidRDefault="005F65EF" w:rsidP="005F65EF">
      <w:pPr>
        <w:keepNext/>
        <w:numPr>
          <w:ilvl w:val="6"/>
          <w:numId w:val="26"/>
        </w:numPr>
        <w:tabs>
          <w:tab w:val="clear" w:pos="5040"/>
          <w:tab w:val="left" w:pos="426"/>
        </w:tabs>
        <w:suppressAutoHyphens/>
        <w:spacing w:after="60" w:line="240" w:lineRule="auto"/>
        <w:ind w:left="426" w:hanging="426"/>
        <w:jc w:val="both"/>
        <w:rPr>
          <w:rFonts w:eastAsia="Lucida Sans Unicode"/>
          <w:iCs/>
          <w:sz w:val="20"/>
          <w:lang w:eastAsia="ar-SA"/>
        </w:rPr>
      </w:pPr>
      <w:r w:rsidRPr="003766B9">
        <w:rPr>
          <w:rFonts w:eastAsia="Lucida Sans Unicode"/>
          <w:iCs/>
          <w:sz w:val="20"/>
          <w:lang w:eastAsia="ar-SA"/>
        </w:rPr>
        <w:t xml:space="preserve">Zhotovitel je pro případ způsobení škody či jiné újmy způsobné jeho činností v průběhu realizace díla pojištěn u </w:t>
      </w:r>
      <w:r w:rsidRPr="003766B9">
        <w:rPr>
          <w:rFonts w:eastAsia="Lucida Sans Unicode"/>
          <w:iCs/>
          <w:sz w:val="20"/>
          <w:highlight w:val="yellow"/>
          <w:lang w:eastAsia="ar-SA"/>
        </w:rPr>
        <w:t>…………</w:t>
      </w:r>
      <w:proofErr w:type="gramStart"/>
      <w:r w:rsidRPr="003766B9">
        <w:rPr>
          <w:rFonts w:eastAsia="Lucida Sans Unicode"/>
          <w:iCs/>
          <w:sz w:val="20"/>
          <w:highlight w:val="yellow"/>
          <w:lang w:eastAsia="ar-SA"/>
        </w:rPr>
        <w:t>…..</w:t>
      </w:r>
      <w:r w:rsidR="002E73AC">
        <w:rPr>
          <w:rFonts w:eastAsia="Lucida Sans Unicode"/>
          <w:iCs/>
          <w:sz w:val="20"/>
          <w:highlight w:val="yellow"/>
          <w:lang w:eastAsia="ar-SA"/>
        </w:rPr>
        <w:t xml:space="preserve"> </w:t>
      </w:r>
      <w:r w:rsidRPr="003766B9">
        <w:rPr>
          <w:rFonts w:eastAsia="Lucida Sans Unicode"/>
          <w:iCs/>
          <w:sz w:val="20"/>
          <w:highlight w:val="yellow"/>
          <w:lang w:eastAsia="ar-SA"/>
        </w:rPr>
        <w:t>(</w:t>
      </w:r>
      <w:r w:rsidRPr="003766B9">
        <w:rPr>
          <w:rFonts w:eastAsia="Lucida Sans Unicode"/>
          <w:i/>
          <w:iCs/>
          <w:sz w:val="20"/>
          <w:lang w:eastAsia="ar-SA"/>
        </w:rPr>
        <w:t>název</w:t>
      </w:r>
      <w:proofErr w:type="gramEnd"/>
      <w:r w:rsidRPr="003766B9">
        <w:rPr>
          <w:rFonts w:eastAsia="Lucida Sans Unicode"/>
          <w:i/>
          <w:iCs/>
          <w:sz w:val="20"/>
          <w:lang w:eastAsia="ar-SA"/>
        </w:rPr>
        <w:t xml:space="preserve"> pojišťovny</w:t>
      </w:r>
      <w:r w:rsidR="002E73AC">
        <w:rPr>
          <w:rFonts w:eastAsia="Lucida Sans Unicode"/>
          <w:i/>
          <w:iCs/>
          <w:sz w:val="20"/>
          <w:lang w:eastAsia="ar-SA"/>
        </w:rPr>
        <w:t xml:space="preserve"> – bude doplněno do čistopisu smlouvy</w:t>
      </w:r>
      <w:r w:rsidRPr="003766B9">
        <w:rPr>
          <w:rFonts w:eastAsia="Lucida Sans Unicode"/>
          <w:iCs/>
          <w:sz w:val="20"/>
          <w:highlight w:val="yellow"/>
          <w:lang w:eastAsia="ar-SA"/>
        </w:rPr>
        <w:t>)………………</w:t>
      </w:r>
      <w:r w:rsidR="002E73AC">
        <w:rPr>
          <w:rFonts w:eastAsia="Lucida Sans Unicode"/>
          <w:iCs/>
          <w:sz w:val="20"/>
          <w:lang w:eastAsia="ar-SA"/>
        </w:rPr>
        <w:t>(</w:t>
      </w:r>
      <w:r w:rsidR="002E73AC" w:rsidRPr="002E73AC">
        <w:rPr>
          <w:rFonts w:eastAsia="Lucida Sans Unicode"/>
          <w:i/>
          <w:iCs/>
          <w:sz w:val="20"/>
          <w:lang w:eastAsia="ar-SA"/>
        </w:rPr>
        <w:t xml:space="preserve"> </w:t>
      </w:r>
      <w:r w:rsidR="002E73AC">
        <w:rPr>
          <w:rFonts w:eastAsia="Lucida Sans Unicode"/>
          <w:i/>
          <w:iCs/>
          <w:sz w:val="20"/>
          <w:lang w:eastAsia="ar-SA"/>
        </w:rPr>
        <w:t>bude doplněno do čistopisu smlouvy)</w:t>
      </w:r>
      <w:r w:rsidRPr="003766B9">
        <w:rPr>
          <w:rFonts w:eastAsia="Lucida Sans Unicode"/>
          <w:b/>
          <w:iCs/>
          <w:sz w:val="20"/>
          <w:lang w:eastAsia="ar-SA"/>
        </w:rPr>
        <w:t xml:space="preserve"> </w:t>
      </w:r>
      <w:r w:rsidRPr="003766B9">
        <w:rPr>
          <w:rFonts w:eastAsia="Lucida Sans Unicode"/>
          <w:iCs/>
          <w:sz w:val="20"/>
          <w:lang w:eastAsia="ar-SA"/>
        </w:rPr>
        <w:t xml:space="preserve">na pojistnou </w:t>
      </w:r>
      <w:r w:rsidRPr="00965DFB">
        <w:rPr>
          <w:rFonts w:eastAsia="Lucida Sans Unicode"/>
          <w:iCs/>
          <w:sz w:val="20"/>
          <w:lang w:eastAsia="ar-SA"/>
        </w:rPr>
        <w:t>částku</w:t>
      </w:r>
      <w:r w:rsidR="00D30093" w:rsidRPr="00965DFB">
        <w:rPr>
          <w:rFonts w:eastAsia="Lucida Sans Unicode"/>
          <w:iCs/>
          <w:sz w:val="20"/>
          <w:lang w:eastAsia="ar-SA"/>
        </w:rPr>
        <w:t xml:space="preserve"> </w:t>
      </w:r>
      <w:r w:rsidR="001E1D0F">
        <w:rPr>
          <w:rFonts w:eastAsia="Lucida Sans Unicode"/>
          <w:iCs/>
          <w:sz w:val="20"/>
          <w:lang w:eastAsia="ar-SA"/>
        </w:rPr>
        <w:t>5</w:t>
      </w:r>
      <w:bookmarkStart w:id="0" w:name="_GoBack"/>
      <w:bookmarkEnd w:id="0"/>
      <w:r w:rsidR="00D30093" w:rsidRPr="00965DFB">
        <w:rPr>
          <w:rFonts w:eastAsia="Lucida Sans Unicode"/>
          <w:iCs/>
          <w:sz w:val="20"/>
          <w:lang w:eastAsia="ar-SA"/>
        </w:rPr>
        <w:t xml:space="preserve"> mil.</w:t>
      </w:r>
      <w:r w:rsidRPr="00965DFB">
        <w:rPr>
          <w:rFonts w:eastAsia="Lucida Sans Unicode"/>
          <w:iCs/>
          <w:sz w:val="20"/>
          <w:lang w:eastAsia="ar-SA"/>
        </w:rPr>
        <w:t xml:space="preserve"> Kč</w:t>
      </w:r>
      <w:r w:rsidR="00D30093" w:rsidRPr="00014B2C">
        <w:rPr>
          <w:rFonts w:eastAsia="Lucida Sans Unicode"/>
          <w:iCs/>
          <w:sz w:val="20"/>
          <w:lang w:eastAsia="ar-SA"/>
        </w:rPr>
        <w:t>.</w:t>
      </w:r>
    </w:p>
    <w:p w:rsidR="005F65EF" w:rsidRDefault="005F65EF" w:rsidP="005F65EF">
      <w:pPr>
        <w:keepNext/>
        <w:numPr>
          <w:ilvl w:val="6"/>
          <w:numId w:val="26"/>
        </w:numPr>
        <w:tabs>
          <w:tab w:val="clear" w:pos="5040"/>
          <w:tab w:val="left" w:pos="426"/>
        </w:tabs>
        <w:suppressAutoHyphens/>
        <w:spacing w:after="60" w:line="240" w:lineRule="auto"/>
        <w:ind w:left="426" w:hanging="426"/>
        <w:jc w:val="both"/>
        <w:rPr>
          <w:rFonts w:eastAsia="Lucida Sans Unicode"/>
          <w:iCs/>
          <w:sz w:val="20"/>
          <w:lang w:eastAsia="ar-SA"/>
        </w:rPr>
      </w:pPr>
      <w:r w:rsidRPr="003766B9">
        <w:rPr>
          <w:rFonts w:eastAsia="Lucida Sans Unicode"/>
          <w:iCs/>
          <w:sz w:val="20"/>
          <w:lang w:eastAsia="ar-SA"/>
        </w:rPr>
        <w:t xml:space="preserve">Pojistná smlouva umožňující pojistné plnění dle tohoto článku smlouvy podepsaná oprávněnou osobou </w:t>
      </w:r>
      <w:r w:rsidRPr="005F65EF">
        <w:rPr>
          <w:rFonts w:eastAsia="Lucida Sans Unicode"/>
          <w:iCs/>
          <w:sz w:val="20"/>
          <w:lang w:eastAsia="ar-SA"/>
        </w:rPr>
        <w:t>zhotovitele a pojišťovny bude předána objednateli nejpozději v den podpisu této smlouvy o dílo ze strany zhotovitele. Bez splnění této podmínky nemůže být tato smlouva uzavřena.</w:t>
      </w:r>
    </w:p>
    <w:p w:rsidR="005F65EF" w:rsidRDefault="005F65EF" w:rsidP="005F65EF">
      <w:pPr>
        <w:keepNext/>
        <w:numPr>
          <w:ilvl w:val="6"/>
          <w:numId w:val="26"/>
        </w:numPr>
        <w:tabs>
          <w:tab w:val="clear" w:pos="5040"/>
          <w:tab w:val="left" w:pos="426"/>
        </w:tabs>
        <w:suppressAutoHyphens/>
        <w:spacing w:after="60" w:line="240" w:lineRule="auto"/>
        <w:ind w:left="426" w:hanging="426"/>
        <w:jc w:val="both"/>
        <w:rPr>
          <w:rFonts w:eastAsia="Lucida Sans Unicode"/>
          <w:iCs/>
          <w:sz w:val="20"/>
          <w:lang w:eastAsia="ar-SA"/>
        </w:rPr>
      </w:pPr>
      <w:r w:rsidRPr="005F65EF">
        <w:rPr>
          <w:rFonts w:eastAsia="Lucida Sans Unicode"/>
          <w:iCs/>
          <w:sz w:val="20"/>
          <w:lang w:eastAsia="ar-SA"/>
        </w:rPr>
        <w:t xml:space="preserve">Zhotovitel se zavazuje udržet pojištění ve stanoveném rozsahu a výši po celou dobu realizace díla a záruční lhůty podle této smlouvy. </w:t>
      </w:r>
    </w:p>
    <w:p w:rsidR="005F65EF" w:rsidRDefault="005F65EF" w:rsidP="005F65EF">
      <w:pPr>
        <w:keepNext/>
        <w:numPr>
          <w:ilvl w:val="6"/>
          <w:numId w:val="26"/>
        </w:numPr>
        <w:tabs>
          <w:tab w:val="clear" w:pos="5040"/>
          <w:tab w:val="left" w:pos="426"/>
        </w:tabs>
        <w:suppressAutoHyphens/>
        <w:spacing w:after="60" w:line="240" w:lineRule="auto"/>
        <w:ind w:left="426" w:hanging="426"/>
        <w:jc w:val="both"/>
        <w:rPr>
          <w:rFonts w:eastAsia="Lucida Sans Unicode"/>
          <w:iCs/>
          <w:sz w:val="20"/>
          <w:lang w:eastAsia="ar-SA"/>
        </w:rPr>
      </w:pPr>
      <w:r w:rsidRPr="005F65EF">
        <w:rPr>
          <w:rFonts w:eastAsia="Lucida Sans Unicode"/>
          <w:iCs/>
          <w:sz w:val="20"/>
          <w:lang w:eastAsia="ar-SA"/>
        </w:rPr>
        <w:t xml:space="preserve">V případě, že dojde ke změně pojišťovny nebo pojistných podmínek, je zhotovitel povinen informovat o této skutečnosti objednatele, a to do 30 dnů od dne, kdy ke změně došlo. </w:t>
      </w:r>
    </w:p>
    <w:p w:rsidR="005F65EF" w:rsidRPr="005F65EF" w:rsidRDefault="005F65EF" w:rsidP="009D5CB0">
      <w:pPr>
        <w:keepNext/>
        <w:numPr>
          <w:ilvl w:val="6"/>
          <w:numId w:val="26"/>
        </w:numPr>
        <w:tabs>
          <w:tab w:val="clear" w:pos="5040"/>
          <w:tab w:val="left" w:pos="426"/>
        </w:tabs>
        <w:suppressAutoHyphens/>
        <w:spacing w:line="240" w:lineRule="auto"/>
        <w:ind w:left="426" w:hanging="426"/>
        <w:jc w:val="both"/>
        <w:rPr>
          <w:rFonts w:eastAsia="Lucida Sans Unicode"/>
          <w:iCs/>
          <w:sz w:val="20"/>
          <w:lang w:eastAsia="ar-SA"/>
        </w:rPr>
      </w:pPr>
      <w:r w:rsidRPr="005F65EF">
        <w:rPr>
          <w:rFonts w:eastAsia="Lucida Sans Unicode"/>
          <w:iCs/>
          <w:sz w:val="20"/>
          <w:lang w:eastAsia="ar-SA"/>
        </w:rPr>
        <w:t xml:space="preserve">Poruší-li zhotovitel jakékoliv ustanovení tohoto článku týkající se pojistné smlouvy, nezbavuje ho to odpovědnosti nahradit veškerou způsobenou škodu a jinou újmu v penězích objednateli nebo třetí osobě. </w:t>
      </w:r>
    </w:p>
    <w:p w:rsidR="005F65EF" w:rsidRPr="005F65EF" w:rsidRDefault="005F65EF" w:rsidP="009D5CB0">
      <w:pPr>
        <w:widowControl w:val="0"/>
        <w:tabs>
          <w:tab w:val="left" w:pos="426"/>
        </w:tabs>
        <w:autoSpaceDE w:val="0"/>
        <w:autoSpaceDN w:val="0"/>
        <w:spacing w:line="240" w:lineRule="auto"/>
        <w:jc w:val="both"/>
        <w:outlineLvl w:val="0"/>
        <w:rPr>
          <w:snapToGrid w:val="0"/>
          <w:sz w:val="20"/>
        </w:rPr>
      </w:pPr>
    </w:p>
    <w:p w:rsidR="002D32EE" w:rsidRPr="00205136" w:rsidRDefault="002D32EE" w:rsidP="009D5CB0">
      <w:pPr>
        <w:widowControl w:val="0"/>
        <w:spacing w:line="240" w:lineRule="auto"/>
        <w:jc w:val="center"/>
        <w:outlineLvl w:val="0"/>
        <w:rPr>
          <w:b/>
          <w:snapToGrid w:val="0"/>
          <w:sz w:val="16"/>
          <w:szCs w:val="16"/>
        </w:rPr>
      </w:pPr>
    </w:p>
    <w:p w:rsidR="002D32EE" w:rsidRPr="00205136" w:rsidRDefault="000611AC" w:rsidP="009D5CB0">
      <w:pPr>
        <w:widowControl w:val="0"/>
        <w:spacing w:line="240" w:lineRule="auto"/>
        <w:jc w:val="center"/>
        <w:outlineLvl w:val="0"/>
        <w:rPr>
          <w:b/>
          <w:snapToGrid w:val="0"/>
          <w:szCs w:val="22"/>
        </w:rPr>
      </w:pPr>
      <w:r>
        <w:rPr>
          <w:b/>
          <w:snapToGrid w:val="0"/>
          <w:szCs w:val="22"/>
        </w:rPr>
        <w:t>I</w:t>
      </w:r>
      <w:r w:rsidR="00AD59CC">
        <w:rPr>
          <w:b/>
          <w:snapToGrid w:val="0"/>
          <w:szCs w:val="22"/>
        </w:rPr>
        <w:t>X</w:t>
      </w:r>
      <w:r w:rsidR="002D32EE" w:rsidRPr="00205136">
        <w:rPr>
          <w:b/>
          <w:snapToGrid w:val="0"/>
          <w:szCs w:val="22"/>
        </w:rPr>
        <w:t>.</w:t>
      </w:r>
    </w:p>
    <w:p w:rsidR="002D32EE" w:rsidRPr="00205136" w:rsidRDefault="002D32EE" w:rsidP="00205136">
      <w:pPr>
        <w:widowControl w:val="0"/>
        <w:spacing w:line="240" w:lineRule="auto"/>
        <w:jc w:val="center"/>
        <w:outlineLvl w:val="0"/>
        <w:rPr>
          <w:b/>
          <w:snapToGrid w:val="0"/>
          <w:szCs w:val="22"/>
        </w:rPr>
      </w:pPr>
      <w:r w:rsidRPr="00205136">
        <w:rPr>
          <w:b/>
          <w:snapToGrid w:val="0"/>
          <w:szCs w:val="22"/>
        </w:rPr>
        <w:t>Přejímání díla</w:t>
      </w:r>
    </w:p>
    <w:p w:rsidR="00205136" w:rsidRPr="00205136" w:rsidRDefault="00205136" w:rsidP="00205136">
      <w:pPr>
        <w:widowControl w:val="0"/>
        <w:spacing w:line="240" w:lineRule="auto"/>
        <w:jc w:val="center"/>
        <w:outlineLvl w:val="0"/>
        <w:rPr>
          <w:b/>
          <w:snapToGrid w:val="0"/>
          <w:sz w:val="16"/>
          <w:szCs w:val="16"/>
        </w:rPr>
      </w:pPr>
    </w:p>
    <w:p w:rsidR="002D32EE" w:rsidRDefault="002D32EE" w:rsidP="00DD3CC5">
      <w:pPr>
        <w:widowControl w:val="0"/>
        <w:numPr>
          <w:ilvl w:val="0"/>
          <w:numId w:val="27"/>
        </w:numPr>
        <w:autoSpaceDE w:val="0"/>
        <w:autoSpaceDN w:val="0"/>
        <w:spacing w:after="80" w:line="240" w:lineRule="auto"/>
        <w:jc w:val="both"/>
        <w:outlineLvl w:val="0"/>
        <w:rPr>
          <w:snapToGrid w:val="0"/>
          <w:sz w:val="20"/>
        </w:rPr>
      </w:pPr>
      <w:r>
        <w:rPr>
          <w:snapToGrid w:val="0"/>
          <w:sz w:val="20"/>
        </w:rPr>
        <w:t>Zhotovitel vyzve objednatele prokazatelným způsobem k předání a převzetí ukončené části díla. Přejímací řízení se uskuteční v místě stavby. Obě smluvní strany se dohodly, že přejímací řízení bude zahájeno nejpozději do 3 pracovních dnů od</w:t>
      </w:r>
      <w:r w:rsidR="002474D3">
        <w:rPr>
          <w:snapToGrid w:val="0"/>
          <w:sz w:val="20"/>
        </w:rPr>
        <w:t>e dne, kdy objednatel převzal výzvu od zhotovitele</w:t>
      </w:r>
      <w:r>
        <w:rPr>
          <w:snapToGrid w:val="0"/>
          <w:sz w:val="20"/>
        </w:rPr>
        <w:t xml:space="preserve">. </w:t>
      </w:r>
    </w:p>
    <w:p w:rsidR="002D32EE" w:rsidRDefault="002D32EE" w:rsidP="00DD3CC5">
      <w:pPr>
        <w:numPr>
          <w:ilvl w:val="0"/>
          <w:numId w:val="27"/>
        </w:numPr>
        <w:autoSpaceDE w:val="0"/>
        <w:autoSpaceDN w:val="0"/>
        <w:spacing w:after="80" w:line="240" w:lineRule="auto"/>
        <w:jc w:val="both"/>
        <w:rPr>
          <w:sz w:val="20"/>
        </w:rPr>
      </w:pPr>
      <w:r>
        <w:rPr>
          <w:sz w:val="20"/>
        </w:rPr>
        <w:t xml:space="preserve">Dokončené dílo bude předáváno zhotovitelem a přebíráno objednatelem písemným zápisem. Součástí předání budou </w:t>
      </w:r>
      <w:r w:rsidR="002474D3">
        <w:rPr>
          <w:sz w:val="20"/>
        </w:rPr>
        <w:t xml:space="preserve">mj. </w:t>
      </w:r>
      <w:r>
        <w:rPr>
          <w:sz w:val="20"/>
        </w:rPr>
        <w:t>následující doklady</w:t>
      </w:r>
      <w:r w:rsidR="002474D3">
        <w:rPr>
          <w:sz w:val="20"/>
        </w:rPr>
        <w:t>:</w:t>
      </w:r>
    </w:p>
    <w:p w:rsidR="002D32EE" w:rsidRDefault="002D32EE" w:rsidP="00DD3CC5">
      <w:pPr>
        <w:numPr>
          <w:ilvl w:val="1"/>
          <w:numId w:val="27"/>
        </w:numPr>
        <w:autoSpaceDE w:val="0"/>
        <w:autoSpaceDN w:val="0"/>
        <w:spacing w:after="80" w:line="240" w:lineRule="auto"/>
        <w:jc w:val="both"/>
        <w:rPr>
          <w:sz w:val="20"/>
        </w:rPr>
      </w:pPr>
      <w:r>
        <w:rPr>
          <w:sz w:val="20"/>
        </w:rPr>
        <w:t>dokumentace skut</w:t>
      </w:r>
      <w:r w:rsidR="00D30093">
        <w:rPr>
          <w:sz w:val="20"/>
        </w:rPr>
        <w:t>ečného provedení stavby ve dvou</w:t>
      </w:r>
      <w:r>
        <w:rPr>
          <w:sz w:val="20"/>
        </w:rPr>
        <w:t xml:space="preserve"> </w:t>
      </w:r>
      <w:proofErr w:type="spellStart"/>
      <w:r>
        <w:rPr>
          <w:sz w:val="20"/>
        </w:rPr>
        <w:t>paré</w:t>
      </w:r>
      <w:proofErr w:type="spellEnd"/>
      <w:r>
        <w:rPr>
          <w:sz w:val="20"/>
        </w:rPr>
        <w:t xml:space="preserve"> v tištěné formě a v digitální formě v uzavřeném </w:t>
      </w:r>
      <w:proofErr w:type="gramStart"/>
      <w:r>
        <w:rPr>
          <w:sz w:val="20"/>
        </w:rPr>
        <w:t>formátu .</w:t>
      </w:r>
      <w:proofErr w:type="spellStart"/>
      <w:r>
        <w:rPr>
          <w:sz w:val="20"/>
        </w:rPr>
        <w:t>pdf</w:t>
      </w:r>
      <w:proofErr w:type="spellEnd"/>
      <w:proofErr w:type="gramEnd"/>
      <w:r>
        <w:rPr>
          <w:sz w:val="20"/>
        </w:rPr>
        <w:t xml:space="preserve"> a v otevřeném formátu (.</w:t>
      </w:r>
      <w:proofErr w:type="spellStart"/>
      <w:r>
        <w:rPr>
          <w:sz w:val="20"/>
        </w:rPr>
        <w:t>dwg</w:t>
      </w:r>
      <w:proofErr w:type="spellEnd"/>
      <w:r>
        <w:rPr>
          <w:sz w:val="20"/>
        </w:rPr>
        <w:t>, .</w:t>
      </w:r>
      <w:proofErr w:type="spellStart"/>
      <w:r>
        <w:rPr>
          <w:sz w:val="20"/>
        </w:rPr>
        <w:t>dgn</w:t>
      </w:r>
      <w:proofErr w:type="spellEnd"/>
      <w:r>
        <w:rPr>
          <w:sz w:val="20"/>
        </w:rPr>
        <w:t xml:space="preserve"> apod.) a to na vhodném nosiči</w:t>
      </w:r>
      <w:r w:rsidR="002474D3">
        <w:rPr>
          <w:sz w:val="20"/>
        </w:rPr>
        <w:t xml:space="preserve"> (CD, DVD, </w:t>
      </w:r>
      <w:proofErr w:type="spellStart"/>
      <w:r w:rsidR="002474D3">
        <w:rPr>
          <w:sz w:val="20"/>
        </w:rPr>
        <w:t>flash</w:t>
      </w:r>
      <w:proofErr w:type="spellEnd"/>
      <w:r w:rsidR="002474D3">
        <w:rPr>
          <w:sz w:val="20"/>
        </w:rPr>
        <w:t xml:space="preserve"> disk apod.)</w:t>
      </w:r>
      <w:r w:rsidR="00582ED0">
        <w:rPr>
          <w:sz w:val="20"/>
        </w:rPr>
        <w:t>;</w:t>
      </w:r>
    </w:p>
    <w:p w:rsidR="00EC7EE3" w:rsidRPr="00466D06" w:rsidRDefault="00EC7EE3" w:rsidP="00DD3CC5">
      <w:pPr>
        <w:numPr>
          <w:ilvl w:val="1"/>
          <w:numId w:val="27"/>
        </w:numPr>
        <w:autoSpaceDE w:val="0"/>
        <w:autoSpaceDN w:val="0"/>
        <w:spacing w:after="80" w:line="240" w:lineRule="auto"/>
        <w:jc w:val="both"/>
        <w:rPr>
          <w:sz w:val="20"/>
        </w:rPr>
      </w:pPr>
      <w:r>
        <w:rPr>
          <w:sz w:val="20"/>
        </w:rPr>
        <w:t>geodetická dokumentace zaměření skutečného provedení stavby</w:t>
      </w:r>
      <w:r w:rsidR="00E01FA6">
        <w:rPr>
          <w:sz w:val="20"/>
        </w:rPr>
        <w:t xml:space="preserve"> ve dvou </w:t>
      </w:r>
      <w:proofErr w:type="spellStart"/>
      <w:r w:rsidR="00E01FA6">
        <w:rPr>
          <w:sz w:val="20"/>
        </w:rPr>
        <w:t>paré</w:t>
      </w:r>
      <w:proofErr w:type="spellEnd"/>
      <w:r w:rsidR="00E01FA6">
        <w:rPr>
          <w:sz w:val="20"/>
        </w:rPr>
        <w:t xml:space="preserve"> v tištěné formě a v digitální formě v uzavřeném </w:t>
      </w:r>
      <w:proofErr w:type="gramStart"/>
      <w:r w:rsidR="00E01FA6">
        <w:rPr>
          <w:sz w:val="20"/>
        </w:rPr>
        <w:t>formátu .</w:t>
      </w:r>
      <w:proofErr w:type="spellStart"/>
      <w:r w:rsidR="00E01FA6">
        <w:rPr>
          <w:sz w:val="20"/>
        </w:rPr>
        <w:t>pdf</w:t>
      </w:r>
      <w:proofErr w:type="spellEnd"/>
      <w:proofErr w:type="gramEnd"/>
      <w:r w:rsidR="00E01FA6">
        <w:rPr>
          <w:sz w:val="20"/>
        </w:rPr>
        <w:t xml:space="preserve"> a v otevřeném formátu (.</w:t>
      </w:r>
      <w:proofErr w:type="spellStart"/>
      <w:r w:rsidR="00E01FA6">
        <w:rPr>
          <w:sz w:val="20"/>
        </w:rPr>
        <w:t>dwg</w:t>
      </w:r>
      <w:proofErr w:type="spellEnd"/>
      <w:r w:rsidR="00E01FA6">
        <w:rPr>
          <w:sz w:val="20"/>
        </w:rPr>
        <w:t>, .</w:t>
      </w:r>
      <w:proofErr w:type="spellStart"/>
      <w:r w:rsidR="00E01FA6">
        <w:rPr>
          <w:sz w:val="20"/>
        </w:rPr>
        <w:t>dgn</w:t>
      </w:r>
      <w:proofErr w:type="spellEnd"/>
      <w:r w:rsidR="00E01FA6">
        <w:rPr>
          <w:sz w:val="20"/>
        </w:rPr>
        <w:t xml:space="preserve"> apod.) a to na vhodném nosiči (CD, DVD, </w:t>
      </w:r>
      <w:proofErr w:type="spellStart"/>
      <w:r w:rsidR="00E01FA6">
        <w:rPr>
          <w:sz w:val="20"/>
        </w:rPr>
        <w:t>flash</w:t>
      </w:r>
      <w:proofErr w:type="spellEnd"/>
      <w:r w:rsidR="00E01FA6">
        <w:rPr>
          <w:sz w:val="20"/>
        </w:rPr>
        <w:t xml:space="preserve"> disk apod.)</w:t>
      </w:r>
      <w:r>
        <w:rPr>
          <w:sz w:val="20"/>
          <w:lang w:val="en-US"/>
        </w:rPr>
        <w:t>;</w:t>
      </w:r>
    </w:p>
    <w:p w:rsidR="00EC7EE3" w:rsidRPr="00466D06" w:rsidRDefault="00EC7EE3" w:rsidP="00DD3CC5">
      <w:pPr>
        <w:numPr>
          <w:ilvl w:val="1"/>
          <w:numId w:val="27"/>
        </w:numPr>
        <w:autoSpaceDE w:val="0"/>
        <w:autoSpaceDN w:val="0"/>
        <w:spacing w:after="80" w:line="240" w:lineRule="auto"/>
        <w:jc w:val="both"/>
        <w:rPr>
          <w:sz w:val="20"/>
        </w:rPr>
      </w:pPr>
      <w:proofErr w:type="spellStart"/>
      <w:r w:rsidRPr="00466D06">
        <w:rPr>
          <w:sz w:val="20"/>
          <w:lang w:val="en-US"/>
        </w:rPr>
        <w:t>výrobní</w:t>
      </w:r>
      <w:proofErr w:type="spellEnd"/>
      <w:r w:rsidRPr="00466D06">
        <w:rPr>
          <w:sz w:val="20"/>
          <w:lang w:val="en-US"/>
        </w:rPr>
        <w:t xml:space="preserve">, </w:t>
      </w:r>
      <w:proofErr w:type="spellStart"/>
      <w:r w:rsidRPr="00466D06">
        <w:rPr>
          <w:sz w:val="20"/>
          <w:lang w:val="en-US"/>
        </w:rPr>
        <w:t>dodavatelská</w:t>
      </w:r>
      <w:proofErr w:type="spellEnd"/>
      <w:r w:rsidRPr="00466D06">
        <w:rPr>
          <w:sz w:val="20"/>
          <w:lang w:val="en-US"/>
        </w:rPr>
        <w:t xml:space="preserve"> a </w:t>
      </w:r>
      <w:proofErr w:type="spellStart"/>
      <w:r w:rsidRPr="00466D06">
        <w:rPr>
          <w:sz w:val="20"/>
          <w:lang w:val="en-US"/>
        </w:rPr>
        <w:t>montážní</w:t>
      </w:r>
      <w:proofErr w:type="spellEnd"/>
      <w:r w:rsidRPr="00466D06">
        <w:rPr>
          <w:sz w:val="20"/>
          <w:lang w:val="en-US"/>
        </w:rPr>
        <w:t xml:space="preserve"> </w:t>
      </w:r>
      <w:proofErr w:type="spellStart"/>
      <w:r w:rsidRPr="00466D06">
        <w:rPr>
          <w:sz w:val="20"/>
          <w:lang w:val="en-US"/>
        </w:rPr>
        <w:t>dokumentace</w:t>
      </w:r>
      <w:proofErr w:type="spellEnd"/>
      <w:r w:rsidRPr="00466D06">
        <w:rPr>
          <w:sz w:val="20"/>
          <w:lang w:val="en-US"/>
        </w:rPr>
        <w:t xml:space="preserve"> (je-li </w:t>
      </w:r>
      <w:proofErr w:type="spellStart"/>
      <w:r w:rsidRPr="00466D06">
        <w:rPr>
          <w:sz w:val="20"/>
          <w:lang w:val="en-US"/>
        </w:rPr>
        <w:t>nezbytná</w:t>
      </w:r>
      <w:proofErr w:type="spellEnd"/>
      <w:r w:rsidRPr="00466D06">
        <w:rPr>
          <w:sz w:val="20"/>
          <w:lang w:val="en-US"/>
        </w:rPr>
        <w:t xml:space="preserve"> pro </w:t>
      </w:r>
      <w:proofErr w:type="spellStart"/>
      <w:r w:rsidRPr="00466D06">
        <w:rPr>
          <w:sz w:val="20"/>
          <w:lang w:val="en-US"/>
        </w:rPr>
        <w:t>zhotovení</w:t>
      </w:r>
      <w:proofErr w:type="spellEnd"/>
      <w:r w:rsidRPr="00466D06">
        <w:rPr>
          <w:sz w:val="20"/>
          <w:lang w:val="en-US"/>
        </w:rPr>
        <w:t xml:space="preserve"> </w:t>
      </w:r>
      <w:proofErr w:type="spellStart"/>
      <w:r w:rsidRPr="00466D06">
        <w:rPr>
          <w:sz w:val="20"/>
          <w:lang w:val="en-US"/>
        </w:rPr>
        <w:t>díla</w:t>
      </w:r>
      <w:proofErr w:type="spellEnd"/>
      <w:r w:rsidR="00C5173D" w:rsidRPr="00466D06">
        <w:rPr>
          <w:sz w:val="20"/>
          <w:lang w:val="en-US"/>
        </w:rPr>
        <w:t xml:space="preserve"> a je-li </w:t>
      </w:r>
      <w:proofErr w:type="spellStart"/>
      <w:r w:rsidR="00C5173D" w:rsidRPr="00466D06">
        <w:rPr>
          <w:sz w:val="20"/>
          <w:lang w:val="en-US"/>
        </w:rPr>
        <w:t>součástí</w:t>
      </w:r>
      <w:proofErr w:type="spellEnd"/>
      <w:r w:rsidR="00C5173D" w:rsidRPr="00466D06">
        <w:rPr>
          <w:sz w:val="20"/>
          <w:lang w:val="en-US"/>
        </w:rPr>
        <w:t xml:space="preserve"> </w:t>
      </w:r>
      <w:proofErr w:type="spellStart"/>
      <w:r w:rsidR="00C5173D" w:rsidRPr="00466D06">
        <w:rPr>
          <w:sz w:val="20"/>
          <w:lang w:val="en-US"/>
        </w:rPr>
        <w:t>položkového</w:t>
      </w:r>
      <w:proofErr w:type="spellEnd"/>
      <w:r w:rsidR="00C5173D" w:rsidRPr="00466D06">
        <w:rPr>
          <w:sz w:val="20"/>
          <w:lang w:val="en-US"/>
        </w:rPr>
        <w:t xml:space="preserve"> </w:t>
      </w:r>
      <w:proofErr w:type="spellStart"/>
      <w:r w:rsidR="00C5173D" w:rsidRPr="00466D06">
        <w:rPr>
          <w:sz w:val="20"/>
          <w:lang w:val="en-US"/>
        </w:rPr>
        <w:t>rozpočtu</w:t>
      </w:r>
      <w:proofErr w:type="spellEnd"/>
      <w:r w:rsidRPr="00466D06">
        <w:rPr>
          <w:sz w:val="20"/>
          <w:lang w:val="en-US"/>
        </w:rPr>
        <w:t>);</w:t>
      </w:r>
    </w:p>
    <w:p w:rsidR="002474D3" w:rsidRDefault="002D32EE" w:rsidP="009F572F">
      <w:pPr>
        <w:numPr>
          <w:ilvl w:val="1"/>
          <w:numId w:val="27"/>
        </w:numPr>
        <w:overflowPunct w:val="0"/>
        <w:autoSpaceDE w:val="0"/>
        <w:autoSpaceDN w:val="0"/>
        <w:adjustRightInd w:val="0"/>
        <w:spacing w:after="80" w:line="240" w:lineRule="auto"/>
        <w:jc w:val="both"/>
        <w:textAlignment w:val="baseline"/>
        <w:rPr>
          <w:sz w:val="20"/>
        </w:rPr>
      </w:pPr>
      <w:r w:rsidRPr="002474D3">
        <w:rPr>
          <w:sz w:val="20"/>
        </w:rPr>
        <w:t>doklady o prokázání kvality díla, předepsané zkoušky, revize</w:t>
      </w:r>
      <w:r w:rsidR="002474D3" w:rsidRPr="002474D3">
        <w:rPr>
          <w:sz w:val="20"/>
        </w:rPr>
        <w:t xml:space="preserve">, </w:t>
      </w:r>
      <w:r w:rsidR="00BA6122">
        <w:rPr>
          <w:sz w:val="20"/>
        </w:rPr>
        <w:t xml:space="preserve">protokoly </w:t>
      </w:r>
      <w:r w:rsidR="002474D3" w:rsidRPr="002474D3">
        <w:rPr>
          <w:sz w:val="20"/>
        </w:rPr>
        <w:t>atd.</w:t>
      </w:r>
      <w:r w:rsidR="00582ED0">
        <w:rPr>
          <w:sz w:val="20"/>
        </w:rPr>
        <w:t>;</w:t>
      </w:r>
    </w:p>
    <w:p w:rsidR="002D32EE" w:rsidRDefault="002D32EE" w:rsidP="009F572F">
      <w:pPr>
        <w:numPr>
          <w:ilvl w:val="1"/>
          <w:numId w:val="27"/>
        </w:numPr>
        <w:overflowPunct w:val="0"/>
        <w:autoSpaceDE w:val="0"/>
        <w:autoSpaceDN w:val="0"/>
        <w:adjustRightInd w:val="0"/>
        <w:spacing w:after="80" w:line="240" w:lineRule="auto"/>
        <w:jc w:val="both"/>
        <w:textAlignment w:val="baseline"/>
        <w:rPr>
          <w:sz w:val="20"/>
        </w:rPr>
      </w:pPr>
      <w:r w:rsidRPr="002474D3">
        <w:rPr>
          <w:sz w:val="20"/>
        </w:rPr>
        <w:t>veškeré atesty, prohlášení o shodě a certifikáty n</w:t>
      </w:r>
      <w:r w:rsidR="002474D3">
        <w:rPr>
          <w:sz w:val="20"/>
        </w:rPr>
        <w:t>a použité materiály a výrobky (</w:t>
      </w:r>
      <w:r w:rsidRPr="002474D3">
        <w:rPr>
          <w:sz w:val="20"/>
        </w:rPr>
        <w:t>po dohodě s objednatelem lze nahradit čes</w:t>
      </w:r>
      <w:r w:rsidR="00582ED0">
        <w:rPr>
          <w:sz w:val="20"/>
        </w:rPr>
        <w:t>tným prohlášením zhotovitele);</w:t>
      </w:r>
    </w:p>
    <w:p w:rsidR="006C10EA" w:rsidRDefault="006C10EA" w:rsidP="009F572F">
      <w:pPr>
        <w:numPr>
          <w:ilvl w:val="1"/>
          <w:numId w:val="27"/>
        </w:numPr>
        <w:overflowPunct w:val="0"/>
        <w:autoSpaceDE w:val="0"/>
        <w:autoSpaceDN w:val="0"/>
        <w:adjustRightInd w:val="0"/>
        <w:spacing w:after="80" w:line="240" w:lineRule="auto"/>
        <w:jc w:val="both"/>
        <w:textAlignment w:val="baseline"/>
        <w:rPr>
          <w:sz w:val="20"/>
        </w:rPr>
      </w:pPr>
      <w:r>
        <w:rPr>
          <w:sz w:val="20"/>
        </w:rPr>
        <w:t>zdokumentování a pasportizace stavu nemovitostí v blízkosti stavby před zahájením stavebních prací a po jejich ukončení</w:t>
      </w:r>
      <w:r>
        <w:rPr>
          <w:sz w:val="20"/>
          <w:lang w:val="en-US"/>
        </w:rPr>
        <w:t>;</w:t>
      </w:r>
    </w:p>
    <w:p w:rsidR="00582ED0" w:rsidRPr="002474D3" w:rsidRDefault="00582ED0" w:rsidP="009F572F">
      <w:pPr>
        <w:numPr>
          <w:ilvl w:val="1"/>
          <w:numId w:val="27"/>
        </w:numPr>
        <w:overflowPunct w:val="0"/>
        <w:autoSpaceDE w:val="0"/>
        <w:autoSpaceDN w:val="0"/>
        <w:adjustRightInd w:val="0"/>
        <w:spacing w:after="80" w:line="240" w:lineRule="auto"/>
        <w:jc w:val="both"/>
        <w:textAlignment w:val="baseline"/>
        <w:rPr>
          <w:sz w:val="20"/>
        </w:rPr>
      </w:pPr>
      <w:r>
        <w:rPr>
          <w:sz w:val="20"/>
        </w:rPr>
        <w:t xml:space="preserve">návody na </w:t>
      </w:r>
      <w:r w:rsidR="007D6F6D">
        <w:rPr>
          <w:sz w:val="20"/>
        </w:rPr>
        <w:t xml:space="preserve">provoz a </w:t>
      </w:r>
      <w:r>
        <w:rPr>
          <w:sz w:val="20"/>
        </w:rPr>
        <w:t>údržbu;</w:t>
      </w:r>
    </w:p>
    <w:p w:rsidR="002D32EE" w:rsidRDefault="002D32EE" w:rsidP="00DD3CC5">
      <w:pPr>
        <w:numPr>
          <w:ilvl w:val="1"/>
          <w:numId w:val="27"/>
        </w:numPr>
        <w:overflowPunct w:val="0"/>
        <w:autoSpaceDE w:val="0"/>
        <w:autoSpaceDN w:val="0"/>
        <w:adjustRightInd w:val="0"/>
        <w:spacing w:after="80" w:line="240" w:lineRule="auto"/>
        <w:jc w:val="both"/>
        <w:textAlignment w:val="baseline"/>
        <w:rPr>
          <w:sz w:val="20"/>
        </w:rPr>
      </w:pPr>
      <w:r w:rsidRPr="00943433">
        <w:rPr>
          <w:sz w:val="20"/>
        </w:rPr>
        <w:t>stavební deník</w:t>
      </w:r>
      <w:r w:rsidR="00582ED0">
        <w:rPr>
          <w:sz w:val="20"/>
        </w:rPr>
        <w:t>;</w:t>
      </w:r>
    </w:p>
    <w:p w:rsidR="002D32EE" w:rsidRPr="00D30093" w:rsidRDefault="002D32EE" w:rsidP="00D30093">
      <w:pPr>
        <w:numPr>
          <w:ilvl w:val="1"/>
          <w:numId w:val="27"/>
        </w:numPr>
        <w:overflowPunct w:val="0"/>
        <w:autoSpaceDE w:val="0"/>
        <w:autoSpaceDN w:val="0"/>
        <w:adjustRightInd w:val="0"/>
        <w:spacing w:after="80" w:line="240" w:lineRule="auto"/>
        <w:jc w:val="both"/>
        <w:textAlignment w:val="baseline"/>
        <w:rPr>
          <w:sz w:val="20"/>
        </w:rPr>
      </w:pPr>
      <w:r>
        <w:rPr>
          <w:sz w:val="20"/>
        </w:rPr>
        <w:t>doklady o likvidaci odpadů</w:t>
      </w:r>
      <w:r w:rsidR="00582ED0">
        <w:rPr>
          <w:sz w:val="20"/>
        </w:rPr>
        <w:t>;</w:t>
      </w:r>
    </w:p>
    <w:p w:rsidR="002D32EE" w:rsidRDefault="000E217F" w:rsidP="00DD3CC5">
      <w:pPr>
        <w:numPr>
          <w:ilvl w:val="1"/>
          <w:numId w:val="27"/>
        </w:numPr>
        <w:overflowPunct w:val="0"/>
        <w:autoSpaceDE w:val="0"/>
        <w:autoSpaceDN w:val="0"/>
        <w:adjustRightInd w:val="0"/>
        <w:spacing w:after="80" w:line="240" w:lineRule="auto"/>
        <w:jc w:val="both"/>
        <w:textAlignment w:val="baseline"/>
        <w:rPr>
          <w:sz w:val="20"/>
        </w:rPr>
      </w:pPr>
      <w:r>
        <w:rPr>
          <w:sz w:val="20"/>
        </w:rPr>
        <w:t>seznam pod</w:t>
      </w:r>
      <w:r w:rsidR="002D32EE">
        <w:rPr>
          <w:sz w:val="20"/>
        </w:rPr>
        <w:t>dodavatelů podílejících se na realizaci předmětu smlouvy</w:t>
      </w:r>
      <w:r w:rsidR="00582ED0">
        <w:rPr>
          <w:sz w:val="20"/>
        </w:rPr>
        <w:t>;</w:t>
      </w:r>
    </w:p>
    <w:p w:rsidR="00466D06" w:rsidRPr="00530A22" w:rsidRDefault="00466D06" w:rsidP="00014B2C">
      <w:pPr>
        <w:overflowPunct w:val="0"/>
        <w:autoSpaceDE w:val="0"/>
        <w:autoSpaceDN w:val="0"/>
        <w:adjustRightInd w:val="0"/>
        <w:spacing w:after="80" w:line="240" w:lineRule="auto"/>
        <w:ind w:left="680"/>
        <w:jc w:val="both"/>
        <w:textAlignment w:val="baseline"/>
        <w:rPr>
          <w:color w:val="FF0000"/>
          <w:sz w:val="20"/>
        </w:rPr>
      </w:pPr>
    </w:p>
    <w:p w:rsidR="002474D3" w:rsidRPr="002474D3" w:rsidRDefault="002474D3" w:rsidP="002474D3">
      <w:pPr>
        <w:autoSpaceDE w:val="0"/>
        <w:autoSpaceDN w:val="0"/>
        <w:spacing w:line="240" w:lineRule="auto"/>
        <w:ind w:left="680"/>
        <w:jc w:val="both"/>
        <w:rPr>
          <w:sz w:val="10"/>
          <w:szCs w:val="10"/>
        </w:rPr>
      </w:pPr>
    </w:p>
    <w:p w:rsidR="002D32EE" w:rsidRDefault="002D32EE" w:rsidP="00DD3CC5">
      <w:pPr>
        <w:numPr>
          <w:ilvl w:val="0"/>
          <w:numId w:val="27"/>
        </w:numPr>
        <w:overflowPunct w:val="0"/>
        <w:autoSpaceDE w:val="0"/>
        <w:autoSpaceDN w:val="0"/>
        <w:adjustRightInd w:val="0"/>
        <w:spacing w:after="80" w:line="240" w:lineRule="auto"/>
        <w:jc w:val="both"/>
        <w:textAlignment w:val="baseline"/>
        <w:rPr>
          <w:sz w:val="20"/>
        </w:rPr>
      </w:pPr>
      <w:r>
        <w:rPr>
          <w:sz w:val="20"/>
        </w:rPr>
        <w:t>Nedodání uvedených dokladů je důvodem k nepřevzetí dokončeného díla či části díla.</w:t>
      </w:r>
    </w:p>
    <w:p w:rsidR="002D32EE" w:rsidRPr="00582ED0" w:rsidRDefault="00582ED0" w:rsidP="00582ED0">
      <w:pPr>
        <w:widowControl w:val="0"/>
        <w:numPr>
          <w:ilvl w:val="0"/>
          <w:numId w:val="27"/>
        </w:numPr>
        <w:autoSpaceDE w:val="0"/>
        <w:autoSpaceDN w:val="0"/>
        <w:spacing w:after="80" w:line="240" w:lineRule="auto"/>
        <w:jc w:val="both"/>
        <w:outlineLvl w:val="0"/>
        <w:rPr>
          <w:snapToGrid w:val="0"/>
          <w:sz w:val="20"/>
        </w:rPr>
      </w:pPr>
      <w:r>
        <w:rPr>
          <w:snapToGrid w:val="0"/>
          <w:sz w:val="20"/>
        </w:rPr>
        <w:t xml:space="preserve">Objednatel není povinen převzít dílo, které bude v okamžiku předání vykazovat vady a nedodělky. Pokud bude dílo vykazovat drobné vady a nedodělky, které nebudou bránit řádnému </w:t>
      </w:r>
      <w:r w:rsidR="00DA26AE">
        <w:rPr>
          <w:snapToGrid w:val="0"/>
          <w:sz w:val="20"/>
        </w:rPr>
        <w:t>a</w:t>
      </w:r>
      <w:r>
        <w:rPr>
          <w:snapToGrid w:val="0"/>
          <w:sz w:val="20"/>
        </w:rPr>
        <w:t xml:space="preserve"> bezpečnému užívání díla a pokud objednatel dílo s takovými vadami převezme, budou tyto vady </w:t>
      </w:r>
      <w:r w:rsidR="002D32EE" w:rsidRPr="00582ED0">
        <w:rPr>
          <w:snapToGrid w:val="0"/>
          <w:sz w:val="20"/>
        </w:rPr>
        <w:t>sepsány v zápise o předání a převzetí díla a</w:t>
      </w:r>
      <w:r>
        <w:rPr>
          <w:snapToGrid w:val="0"/>
          <w:sz w:val="20"/>
        </w:rPr>
        <w:t xml:space="preserve"> dohodnuty termíny k jejich odstranění</w:t>
      </w:r>
      <w:r w:rsidR="002D32EE" w:rsidRPr="00582ED0">
        <w:rPr>
          <w:snapToGrid w:val="0"/>
          <w:sz w:val="20"/>
        </w:rPr>
        <w:t>. O</w:t>
      </w:r>
      <w:r w:rsidR="002D32EE" w:rsidRPr="00582ED0">
        <w:rPr>
          <w:sz w:val="20"/>
        </w:rPr>
        <w:t xml:space="preserve"> odstranění vad </w:t>
      </w:r>
      <w:r>
        <w:rPr>
          <w:sz w:val="20"/>
        </w:rPr>
        <w:t xml:space="preserve">pak </w:t>
      </w:r>
      <w:r w:rsidR="002D32EE" w:rsidRPr="00582ED0">
        <w:rPr>
          <w:sz w:val="20"/>
        </w:rPr>
        <w:t xml:space="preserve">bude mezi smluvními stranami </w:t>
      </w:r>
      <w:r>
        <w:rPr>
          <w:sz w:val="20"/>
        </w:rPr>
        <w:t xml:space="preserve">sepsán </w:t>
      </w:r>
      <w:r w:rsidR="002D32EE" w:rsidRPr="00582ED0">
        <w:rPr>
          <w:sz w:val="20"/>
        </w:rPr>
        <w:t>zápis.</w:t>
      </w:r>
    </w:p>
    <w:p w:rsidR="002D32EE" w:rsidRPr="00582ED0" w:rsidRDefault="00582ED0" w:rsidP="00582ED0">
      <w:pPr>
        <w:numPr>
          <w:ilvl w:val="0"/>
          <w:numId w:val="27"/>
        </w:numPr>
        <w:overflowPunct w:val="0"/>
        <w:autoSpaceDE w:val="0"/>
        <w:autoSpaceDN w:val="0"/>
        <w:adjustRightInd w:val="0"/>
        <w:spacing w:after="80" w:line="240" w:lineRule="auto"/>
        <w:jc w:val="both"/>
        <w:textAlignment w:val="baseline"/>
        <w:rPr>
          <w:sz w:val="20"/>
        </w:rPr>
      </w:pPr>
      <w:r>
        <w:rPr>
          <w:sz w:val="20"/>
        </w:rPr>
        <w:t>Zhotovitel se zavazuje v průběhu provádění díla předávat objednateli p</w:t>
      </w:r>
      <w:r w:rsidR="002D32EE">
        <w:rPr>
          <w:sz w:val="20"/>
        </w:rPr>
        <w:t>ráce, které budou další činností zakryty, nebo se stanou nepřístupnými</w:t>
      </w:r>
      <w:r>
        <w:rPr>
          <w:sz w:val="20"/>
        </w:rPr>
        <w:t xml:space="preserve">. Objednatel vyzve </w:t>
      </w:r>
      <w:r w:rsidR="002D32EE">
        <w:rPr>
          <w:sz w:val="20"/>
        </w:rPr>
        <w:t xml:space="preserve">objednatele </w:t>
      </w:r>
      <w:r w:rsidR="00D30093">
        <w:rPr>
          <w:sz w:val="20"/>
        </w:rPr>
        <w:t>a TDI</w:t>
      </w:r>
      <w:r>
        <w:rPr>
          <w:sz w:val="20"/>
        </w:rPr>
        <w:t xml:space="preserve"> e-mailem a s</w:t>
      </w:r>
      <w:r w:rsidR="002D32EE">
        <w:rPr>
          <w:sz w:val="20"/>
        </w:rPr>
        <w:t>oučasně zápisem ve stavebním deníku k převzetí těchto prací a konstrukcí. Objednatel bez zbytečného odkladu od výzvy zhotovitele a nejpozději do 3 kalendářních dnů od této výzvy provede převzetí zakrývaných prací a konstrukcí. V případě, že se na tuto výzvu objednatel bez závažných důvod</w:t>
      </w:r>
      <w:r w:rsidR="000E217F">
        <w:rPr>
          <w:sz w:val="20"/>
        </w:rPr>
        <w:t>ů</w:t>
      </w:r>
      <w:r w:rsidR="002D32EE">
        <w:rPr>
          <w:sz w:val="20"/>
        </w:rPr>
        <w:t xml:space="preserve"> nedostaví, může zhotovitel pokračovat v provádění díla, po předchozím písemném upozornění objednatele a dostatečném a průkazném zdokumentování kvality předmětných prací. </w:t>
      </w:r>
      <w:r w:rsidR="002D32EE">
        <w:rPr>
          <w:snapToGrid w:val="0"/>
          <w:sz w:val="20"/>
        </w:rPr>
        <w:t xml:space="preserve">Pokud bude objednatel </w:t>
      </w:r>
      <w:r>
        <w:rPr>
          <w:snapToGrid w:val="0"/>
          <w:sz w:val="20"/>
        </w:rPr>
        <w:t xml:space="preserve">i přesto </w:t>
      </w:r>
      <w:r w:rsidR="002D32EE">
        <w:rPr>
          <w:snapToGrid w:val="0"/>
          <w:sz w:val="20"/>
        </w:rPr>
        <w:t>požadovat dodatečné odkrytí těchto prací, je zhotovitel povinen tento požadavek splnit.</w:t>
      </w:r>
      <w:r>
        <w:rPr>
          <w:sz w:val="20"/>
        </w:rPr>
        <w:t xml:space="preserve"> </w:t>
      </w:r>
      <w:r w:rsidR="002D32EE" w:rsidRPr="00582ED0">
        <w:rPr>
          <w:snapToGrid w:val="0"/>
          <w:sz w:val="20"/>
        </w:rPr>
        <w:t xml:space="preserve">V případě, že se prokáže nedodržení technických parametrů díla, je zhotovitel povinen na vlastní náklady odstranit zjištěné vady. V případě, že zhotovitel dodržel technické parametry díla, náklady na dodatečné odkrytí uhradí objednatel. </w:t>
      </w:r>
      <w:r w:rsidR="002D32EE" w:rsidRPr="00582ED0">
        <w:rPr>
          <w:sz w:val="20"/>
        </w:rPr>
        <w:t>V případě, že zhotovitel k takovému prověření kvality objednatele nepozve, má objednatel právo žádat odkrytí zakrytých částí stavby na náklady zhotovitele, který je povinen tyto práce provést.</w:t>
      </w:r>
    </w:p>
    <w:p w:rsidR="002D32EE" w:rsidRDefault="002D32EE" w:rsidP="00DD3CC5">
      <w:pPr>
        <w:widowControl w:val="0"/>
        <w:numPr>
          <w:ilvl w:val="0"/>
          <w:numId w:val="27"/>
        </w:numPr>
        <w:autoSpaceDE w:val="0"/>
        <w:autoSpaceDN w:val="0"/>
        <w:spacing w:after="80" w:line="240" w:lineRule="auto"/>
        <w:jc w:val="both"/>
        <w:outlineLvl w:val="0"/>
        <w:rPr>
          <w:snapToGrid w:val="0"/>
          <w:sz w:val="20"/>
        </w:rPr>
      </w:pPr>
      <w:r>
        <w:rPr>
          <w:snapToGrid w:val="0"/>
          <w:sz w:val="20"/>
        </w:rPr>
        <w:t>Zhotovitel odpovídá za vady, které má dílo v době jeho předání. Za vady, které se projeví po odevzdání díla, odpovídá zhotovitel jen tehdy, když byly způsobeny porušením jeho povinnosti.</w:t>
      </w:r>
    </w:p>
    <w:p w:rsidR="002D32EE" w:rsidRDefault="002D32EE" w:rsidP="00205136">
      <w:pPr>
        <w:widowControl w:val="0"/>
        <w:spacing w:line="240" w:lineRule="auto"/>
        <w:jc w:val="center"/>
        <w:outlineLvl w:val="0"/>
        <w:rPr>
          <w:b/>
          <w:snapToGrid w:val="0"/>
          <w:sz w:val="16"/>
          <w:szCs w:val="16"/>
        </w:rPr>
      </w:pPr>
    </w:p>
    <w:p w:rsidR="00732894" w:rsidRDefault="00732894" w:rsidP="00205136">
      <w:pPr>
        <w:widowControl w:val="0"/>
        <w:spacing w:line="240" w:lineRule="auto"/>
        <w:jc w:val="center"/>
        <w:outlineLvl w:val="0"/>
        <w:rPr>
          <w:b/>
          <w:snapToGrid w:val="0"/>
          <w:sz w:val="16"/>
          <w:szCs w:val="16"/>
        </w:rPr>
      </w:pPr>
    </w:p>
    <w:p w:rsidR="003F7DEE" w:rsidRPr="00205136" w:rsidRDefault="003F7DEE" w:rsidP="00205136">
      <w:pPr>
        <w:widowControl w:val="0"/>
        <w:spacing w:line="240" w:lineRule="auto"/>
        <w:jc w:val="center"/>
        <w:outlineLvl w:val="0"/>
        <w:rPr>
          <w:b/>
          <w:snapToGrid w:val="0"/>
          <w:sz w:val="16"/>
          <w:szCs w:val="16"/>
        </w:rPr>
      </w:pPr>
    </w:p>
    <w:p w:rsidR="002D32EE" w:rsidRPr="00205136" w:rsidRDefault="002D32EE" w:rsidP="00205136">
      <w:pPr>
        <w:widowControl w:val="0"/>
        <w:spacing w:line="240" w:lineRule="auto"/>
        <w:jc w:val="center"/>
        <w:outlineLvl w:val="0"/>
        <w:rPr>
          <w:b/>
          <w:snapToGrid w:val="0"/>
          <w:szCs w:val="22"/>
        </w:rPr>
      </w:pPr>
      <w:r w:rsidRPr="00205136">
        <w:rPr>
          <w:b/>
          <w:snapToGrid w:val="0"/>
          <w:szCs w:val="22"/>
        </w:rPr>
        <w:t>X.</w:t>
      </w:r>
    </w:p>
    <w:p w:rsidR="002D32EE" w:rsidRPr="00205136" w:rsidRDefault="002D32EE" w:rsidP="00205136">
      <w:pPr>
        <w:widowControl w:val="0"/>
        <w:spacing w:line="240" w:lineRule="auto"/>
        <w:jc w:val="center"/>
        <w:outlineLvl w:val="0"/>
        <w:rPr>
          <w:b/>
          <w:snapToGrid w:val="0"/>
          <w:szCs w:val="22"/>
        </w:rPr>
      </w:pPr>
      <w:r w:rsidRPr="00205136">
        <w:rPr>
          <w:b/>
          <w:snapToGrid w:val="0"/>
          <w:szCs w:val="22"/>
        </w:rPr>
        <w:t>Záruční doba</w:t>
      </w:r>
    </w:p>
    <w:p w:rsidR="00205136" w:rsidRPr="00205136" w:rsidRDefault="00205136" w:rsidP="00205136">
      <w:pPr>
        <w:widowControl w:val="0"/>
        <w:spacing w:line="240" w:lineRule="auto"/>
        <w:jc w:val="center"/>
        <w:outlineLvl w:val="0"/>
        <w:rPr>
          <w:b/>
          <w:snapToGrid w:val="0"/>
          <w:sz w:val="16"/>
          <w:szCs w:val="16"/>
        </w:rPr>
      </w:pPr>
    </w:p>
    <w:p w:rsidR="00817295" w:rsidRPr="00817295" w:rsidRDefault="00817295" w:rsidP="00817295">
      <w:pPr>
        <w:pStyle w:val="Zkladntext"/>
        <w:numPr>
          <w:ilvl w:val="0"/>
          <w:numId w:val="28"/>
        </w:numPr>
        <w:autoSpaceDE w:val="0"/>
        <w:autoSpaceDN w:val="0"/>
        <w:snapToGrid/>
        <w:spacing w:after="80"/>
        <w:rPr>
          <w:rFonts w:ascii="Trebuchet MS" w:hAnsi="Trebuchet MS"/>
          <w:snapToGrid w:val="0"/>
        </w:rPr>
      </w:pPr>
      <w:r w:rsidRPr="00817295">
        <w:rPr>
          <w:rFonts w:ascii="Trebuchet MS" w:hAnsi="Trebuchet MS"/>
        </w:rPr>
        <w:t>Zhotovitel poskytuje objednateli záruku na stavbu po dobu 60 měsíců. Záruční doba běží od dne předání a převz</w:t>
      </w:r>
      <w:r>
        <w:rPr>
          <w:rFonts w:ascii="Trebuchet MS" w:hAnsi="Trebuchet MS"/>
        </w:rPr>
        <w:t xml:space="preserve">etí stavby v souladu s článkem </w:t>
      </w:r>
      <w:r w:rsidRPr="00817295">
        <w:rPr>
          <w:rFonts w:ascii="Trebuchet MS" w:hAnsi="Trebuchet MS"/>
        </w:rPr>
        <w:t>III. této smlouvy. Záruční doba na dodávky strojů a zařízení, na něž třetí osoba vystavuje záruční list, se sjednává v délce poskytnuté třetí osobou.</w:t>
      </w:r>
    </w:p>
    <w:p w:rsidR="002D32EE" w:rsidRPr="00817295" w:rsidRDefault="002D32EE" w:rsidP="00817295">
      <w:pPr>
        <w:pStyle w:val="Zkladntext"/>
        <w:numPr>
          <w:ilvl w:val="0"/>
          <w:numId w:val="28"/>
        </w:numPr>
        <w:autoSpaceDE w:val="0"/>
        <w:autoSpaceDN w:val="0"/>
        <w:snapToGrid/>
        <w:spacing w:after="80"/>
        <w:rPr>
          <w:rFonts w:ascii="Trebuchet MS" w:hAnsi="Trebuchet MS"/>
          <w:snapToGrid w:val="0"/>
        </w:rPr>
      </w:pPr>
      <w:r w:rsidRPr="00817295">
        <w:rPr>
          <w:rFonts w:ascii="Trebuchet MS" w:hAnsi="Trebuchet MS"/>
          <w:snapToGrid w:val="0"/>
        </w:rPr>
        <w:lastRenderedPageBreak/>
        <w:t>Zárukou za jakost přejímá zhotovitel závazek, že dílo bude mít vlastnosti uvedené v projektové dokumentaci, stavebním povolení, technických normách a dalších dokumentech podle této smlouvy a v souladu s obecně platnými právními předpisy, které se na provádění díla vztahují.</w:t>
      </w:r>
    </w:p>
    <w:p w:rsidR="002D32EE" w:rsidRDefault="002D32EE" w:rsidP="00DD3CC5">
      <w:pPr>
        <w:widowControl w:val="0"/>
        <w:numPr>
          <w:ilvl w:val="0"/>
          <w:numId w:val="28"/>
        </w:numPr>
        <w:autoSpaceDE w:val="0"/>
        <w:autoSpaceDN w:val="0"/>
        <w:spacing w:after="80" w:line="240" w:lineRule="auto"/>
        <w:jc w:val="both"/>
        <w:rPr>
          <w:snapToGrid w:val="0"/>
          <w:sz w:val="20"/>
        </w:rPr>
      </w:pPr>
      <w:r>
        <w:rPr>
          <w:snapToGrid w:val="0"/>
          <w:sz w:val="20"/>
        </w:rPr>
        <w:t xml:space="preserve">Reklamovat </w:t>
      </w:r>
      <w:r w:rsidR="00EF0C7E">
        <w:rPr>
          <w:snapToGrid w:val="0"/>
          <w:sz w:val="20"/>
        </w:rPr>
        <w:t xml:space="preserve">vadu </w:t>
      </w:r>
      <w:r>
        <w:rPr>
          <w:snapToGrid w:val="0"/>
          <w:sz w:val="20"/>
        </w:rPr>
        <w:t>musí objednatel písemně u zhotovitele.</w:t>
      </w:r>
      <w:r>
        <w:rPr>
          <w:sz w:val="20"/>
        </w:rPr>
        <w:t xml:space="preserve"> V reklamaci objednatel uve</w:t>
      </w:r>
      <w:r w:rsidR="00EF0C7E">
        <w:rPr>
          <w:sz w:val="20"/>
        </w:rPr>
        <w:t>de popis vady, jak se projevuje a</w:t>
      </w:r>
      <w:r>
        <w:rPr>
          <w:sz w:val="20"/>
        </w:rPr>
        <w:t xml:space="preserve"> jakým způ</w:t>
      </w:r>
      <w:r w:rsidR="00EF0C7E">
        <w:rPr>
          <w:sz w:val="20"/>
        </w:rPr>
        <w:t>sobem požaduje vadu odstranit</w:t>
      </w:r>
      <w:r>
        <w:rPr>
          <w:sz w:val="20"/>
        </w:rPr>
        <w:t xml:space="preserve">. </w:t>
      </w:r>
      <w:r>
        <w:rPr>
          <w:snapToGrid w:val="0"/>
          <w:sz w:val="20"/>
        </w:rPr>
        <w:t xml:space="preserve">Zhotovitel je povinen se k reklamaci vyjádřit do pěti dnů ode dne, kdy ji obdržel. </w:t>
      </w:r>
    </w:p>
    <w:p w:rsidR="002D32EE" w:rsidRDefault="002D32EE" w:rsidP="00DD3CC5">
      <w:pPr>
        <w:numPr>
          <w:ilvl w:val="0"/>
          <w:numId w:val="28"/>
        </w:numPr>
        <w:overflowPunct w:val="0"/>
        <w:autoSpaceDE w:val="0"/>
        <w:autoSpaceDN w:val="0"/>
        <w:adjustRightInd w:val="0"/>
        <w:spacing w:after="80" w:line="240" w:lineRule="auto"/>
        <w:jc w:val="both"/>
        <w:textAlignment w:val="baseline"/>
        <w:rPr>
          <w:sz w:val="20"/>
        </w:rPr>
      </w:pPr>
      <w:r>
        <w:rPr>
          <w:sz w:val="20"/>
        </w:rPr>
        <w:t>Zhotovitel započne s odstraňováním reklamované vady do 10 dnů ode dne doručení písemného oznámení o vadě</w:t>
      </w:r>
      <w:r w:rsidR="00EF0C7E">
        <w:rPr>
          <w:sz w:val="20"/>
        </w:rPr>
        <w:t xml:space="preserve"> (reklamace)</w:t>
      </w:r>
      <w:r>
        <w:rPr>
          <w:sz w:val="20"/>
        </w:rPr>
        <w:t xml:space="preserve">, pokud se smluvní strany nedohodnou jinak. V případě havárie započne zhotovitel s odstraněním vady bezodkladně, tj. do </w:t>
      </w:r>
      <w:r w:rsidR="00C501E5">
        <w:rPr>
          <w:sz w:val="20"/>
        </w:rPr>
        <w:t xml:space="preserve">6 </w:t>
      </w:r>
      <w:r>
        <w:rPr>
          <w:sz w:val="20"/>
        </w:rPr>
        <w:t>hodin od jejího oznámení, pokud se strany nedohodnou jinak. Zhotovitel odstraní reklamované vady v t</w:t>
      </w:r>
      <w:r w:rsidR="00DE6698">
        <w:rPr>
          <w:sz w:val="20"/>
        </w:rPr>
        <w:t xml:space="preserve">echnologicky nejkratším termínu, nejpozději však </w:t>
      </w:r>
      <w:r w:rsidR="005178D5">
        <w:rPr>
          <w:sz w:val="20"/>
        </w:rPr>
        <w:t>do 14 dnů od</w:t>
      </w:r>
      <w:r w:rsidR="00DE6698">
        <w:rPr>
          <w:sz w:val="20"/>
        </w:rPr>
        <w:t xml:space="preserve"> doručení oznámení o vadě</w:t>
      </w:r>
      <w:r w:rsidR="00817295">
        <w:rPr>
          <w:sz w:val="20"/>
        </w:rPr>
        <w:t>, pokud se strany nedohodnou jinak</w:t>
      </w:r>
      <w:r w:rsidR="006C10EA">
        <w:rPr>
          <w:sz w:val="20"/>
        </w:rPr>
        <w:t>, v případě havárie do dvou dnů</w:t>
      </w:r>
      <w:r w:rsidR="00DE6698">
        <w:rPr>
          <w:sz w:val="20"/>
        </w:rPr>
        <w:t>.</w:t>
      </w:r>
    </w:p>
    <w:p w:rsidR="002D32EE" w:rsidRDefault="002D32EE" w:rsidP="00DD3CC5">
      <w:pPr>
        <w:widowControl w:val="0"/>
        <w:numPr>
          <w:ilvl w:val="0"/>
          <w:numId w:val="28"/>
        </w:numPr>
        <w:autoSpaceDE w:val="0"/>
        <w:autoSpaceDN w:val="0"/>
        <w:spacing w:after="80" w:line="240" w:lineRule="auto"/>
        <w:jc w:val="both"/>
        <w:rPr>
          <w:snapToGrid w:val="0"/>
          <w:sz w:val="20"/>
        </w:rPr>
      </w:pPr>
      <w:r>
        <w:rPr>
          <w:snapToGrid w:val="0"/>
          <w:sz w:val="20"/>
        </w:rPr>
        <w:t>O předání a převzetí opravené reklamované vady stran</w:t>
      </w:r>
      <w:r w:rsidR="00EF0C7E">
        <w:rPr>
          <w:snapToGrid w:val="0"/>
          <w:sz w:val="20"/>
        </w:rPr>
        <w:t>y</w:t>
      </w:r>
      <w:r>
        <w:rPr>
          <w:snapToGrid w:val="0"/>
          <w:sz w:val="20"/>
        </w:rPr>
        <w:t xml:space="preserve"> sepíší zápis.</w:t>
      </w:r>
    </w:p>
    <w:p w:rsidR="002D32EE" w:rsidRDefault="002D32EE" w:rsidP="00DD3CC5">
      <w:pPr>
        <w:widowControl w:val="0"/>
        <w:numPr>
          <w:ilvl w:val="0"/>
          <w:numId w:val="28"/>
        </w:numPr>
        <w:autoSpaceDE w:val="0"/>
        <w:autoSpaceDN w:val="0"/>
        <w:spacing w:after="80" w:line="240" w:lineRule="auto"/>
        <w:jc w:val="both"/>
        <w:rPr>
          <w:snapToGrid w:val="0"/>
          <w:sz w:val="20"/>
        </w:rPr>
      </w:pPr>
      <w:r>
        <w:rPr>
          <w:sz w:val="20"/>
        </w:rPr>
        <w:t>Neodstraní-li zhotovitel reklamované vady včas, je objednatel oprávněn zajistit jejich odstranění na náklady zhotovitele třetí osobou.</w:t>
      </w:r>
    </w:p>
    <w:p w:rsidR="0050620C" w:rsidRPr="005C1FC1" w:rsidRDefault="0050620C" w:rsidP="005C1FC1">
      <w:pPr>
        <w:widowControl w:val="0"/>
        <w:spacing w:line="240" w:lineRule="auto"/>
        <w:jc w:val="both"/>
        <w:rPr>
          <w:snapToGrid w:val="0"/>
          <w:sz w:val="16"/>
          <w:szCs w:val="16"/>
        </w:rPr>
      </w:pPr>
    </w:p>
    <w:p w:rsidR="005C1FC1" w:rsidRPr="005C1FC1" w:rsidRDefault="005C1FC1" w:rsidP="005C1FC1">
      <w:pPr>
        <w:widowControl w:val="0"/>
        <w:spacing w:line="240" w:lineRule="auto"/>
        <w:jc w:val="both"/>
        <w:rPr>
          <w:snapToGrid w:val="0"/>
          <w:sz w:val="16"/>
          <w:szCs w:val="16"/>
        </w:rPr>
      </w:pPr>
    </w:p>
    <w:p w:rsidR="00F467E1" w:rsidRPr="00D30093" w:rsidRDefault="00F467E1" w:rsidP="005C1FC1">
      <w:pPr>
        <w:widowControl w:val="0"/>
        <w:spacing w:line="240" w:lineRule="auto"/>
        <w:jc w:val="center"/>
        <w:outlineLvl w:val="0"/>
        <w:rPr>
          <w:b/>
          <w:snapToGrid w:val="0"/>
          <w:szCs w:val="22"/>
        </w:rPr>
      </w:pPr>
      <w:r w:rsidRPr="00D30093">
        <w:rPr>
          <w:b/>
          <w:snapToGrid w:val="0"/>
          <w:szCs w:val="22"/>
        </w:rPr>
        <w:t>XI.</w:t>
      </w:r>
    </w:p>
    <w:p w:rsidR="002D32EE" w:rsidRPr="00205136" w:rsidRDefault="002D32EE" w:rsidP="00205136">
      <w:pPr>
        <w:pStyle w:val="Zkladntext"/>
        <w:jc w:val="center"/>
        <w:outlineLvl w:val="0"/>
        <w:rPr>
          <w:rFonts w:ascii="Trebuchet MS" w:hAnsi="Trebuchet MS"/>
          <w:b/>
          <w:snapToGrid w:val="0"/>
          <w:sz w:val="22"/>
          <w:szCs w:val="22"/>
        </w:rPr>
      </w:pPr>
      <w:r w:rsidRPr="00205136">
        <w:rPr>
          <w:rFonts w:ascii="Trebuchet MS" w:hAnsi="Trebuchet MS"/>
          <w:b/>
          <w:snapToGrid w:val="0"/>
          <w:sz w:val="22"/>
          <w:szCs w:val="22"/>
        </w:rPr>
        <w:t>Sankce</w:t>
      </w:r>
    </w:p>
    <w:p w:rsidR="00205136" w:rsidRPr="00205136" w:rsidRDefault="00205136" w:rsidP="00205136">
      <w:pPr>
        <w:pStyle w:val="Zkladntext"/>
        <w:jc w:val="center"/>
        <w:outlineLvl w:val="0"/>
        <w:rPr>
          <w:rFonts w:ascii="Trebuchet MS" w:hAnsi="Trebuchet MS"/>
          <w:b/>
          <w:snapToGrid w:val="0"/>
          <w:sz w:val="16"/>
          <w:szCs w:val="16"/>
        </w:rPr>
      </w:pPr>
    </w:p>
    <w:p w:rsidR="002D32EE" w:rsidRDefault="002D32EE" w:rsidP="00DD3CC5">
      <w:pPr>
        <w:pStyle w:val="Zkladntext"/>
        <w:numPr>
          <w:ilvl w:val="0"/>
          <w:numId w:val="29"/>
        </w:numPr>
        <w:autoSpaceDE w:val="0"/>
        <w:autoSpaceDN w:val="0"/>
        <w:snapToGrid/>
        <w:spacing w:after="80"/>
        <w:outlineLvl w:val="0"/>
        <w:rPr>
          <w:rFonts w:ascii="Trebuchet MS" w:hAnsi="Trebuchet MS"/>
          <w:snapToGrid w:val="0"/>
        </w:rPr>
      </w:pPr>
      <w:r>
        <w:rPr>
          <w:rFonts w:ascii="Trebuchet MS" w:hAnsi="Trebuchet MS"/>
          <w:snapToGrid w:val="0"/>
        </w:rPr>
        <w:t>Smluvní strany se dohodly, že neplnění závazků obou smluvních stran podléhá následujícím sankcím:</w:t>
      </w:r>
    </w:p>
    <w:p w:rsidR="002D32EE" w:rsidRDefault="002D32EE" w:rsidP="008474E6">
      <w:pPr>
        <w:pStyle w:val="Zkladntext"/>
        <w:numPr>
          <w:ilvl w:val="1"/>
          <w:numId w:val="29"/>
        </w:numPr>
        <w:tabs>
          <w:tab w:val="clear" w:pos="851"/>
          <w:tab w:val="num" w:pos="709"/>
        </w:tabs>
        <w:autoSpaceDE w:val="0"/>
        <w:autoSpaceDN w:val="0"/>
        <w:snapToGrid/>
        <w:spacing w:after="80"/>
        <w:ind w:left="709" w:hanging="425"/>
        <w:outlineLvl w:val="0"/>
        <w:rPr>
          <w:rFonts w:ascii="Trebuchet MS" w:hAnsi="Trebuchet MS"/>
          <w:snapToGrid w:val="0"/>
        </w:rPr>
      </w:pPr>
      <w:r>
        <w:rPr>
          <w:rFonts w:ascii="Trebuchet MS" w:hAnsi="Trebuchet MS"/>
          <w:snapToGrid w:val="0"/>
        </w:rPr>
        <w:t xml:space="preserve">V případě </w:t>
      </w:r>
      <w:r w:rsidRPr="00B90F40">
        <w:rPr>
          <w:rFonts w:ascii="Trebuchet MS" w:hAnsi="Trebuchet MS"/>
          <w:snapToGrid w:val="0"/>
        </w:rPr>
        <w:t xml:space="preserve">prodlení </w:t>
      </w:r>
      <w:r w:rsidR="00EF0C7E" w:rsidRPr="00B90F40">
        <w:rPr>
          <w:rFonts w:ascii="Trebuchet MS" w:hAnsi="Trebuchet MS"/>
          <w:snapToGrid w:val="0"/>
        </w:rPr>
        <w:t xml:space="preserve">objednatele </w:t>
      </w:r>
      <w:r w:rsidRPr="00B90F40">
        <w:rPr>
          <w:rFonts w:ascii="Trebuchet MS" w:hAnsi="Trebuchet MS"/>
          <w:snapToGrid w:val="0"/>
        </w:rPr>
        <w:t xml:space="preserve">s úhradou faktury je </w:t>
      </w:r>
      <w:r w:rsidR="00EF0C7E" w:rsidRPr="00B90F40">
        <w:rPr>
          <w:rFonts w:ascii="Trebuchet MS" w:hAnsi="Trebuchet MS"/>
          <w:snapToGrid w:val="0"/>
        </w:rPr>
        <w:t xml:space="preserve">zhotovitel oprávněn účtovat objednateli </w:t>
      </w:r>
      <w:r w:rsidRPr="00B90F40">
        <w:rPr>
          <w:rFonts w:ascii="Trebuchet MS" w:hAnsi="Trebuchet MS"/>
          <w:snapToGrid w:val="0"/>
        </w:rPr>
        <w:t>úrok z prodlení ve výši 0,0</w:t>
      </w:r>
      <w:r w:rsidR="00EF0C7E" w:rsidRPr="00B90F40">
        <w:rPr>
          <w:rFonts w:ascii="Trebuchet MS" w:hAnsi="Trebuchet MS"/>
          <w:snapToGrid w:val="0"/>
        </w:rPr>
        <w:t>3</w:t>
      </w:r>
      <w:r w:rsidRPr="00B90F40">
        <w:rPr>
          <w:rFonts w:ascii="Trebuchet MS" w:hAnsi="Trebuchet MS"/>
          <w:snapToGrid w:val="0"/>
        </w:rPr>
        <w:t xml:space="preserve"> % z dlužné</w:t>
      </w:r>
      <w:r>
        <w:rPr>
          <w:rFonts w:ascii="Trebuchet MS" w:hAnsi="Trebuchet MS"/>
          <w:snapToGrid w:val="0"/>
        </w:rPr>
        <w:t xml:space="preserve"> částky za každý den prodlení.</w:t>
      </w:r>
    </w:p>
    <w:p w:rsidR="002D32EE" w:rsidRPr="00817295" w:rsidRDefault="002D32EE" w:rsidP="00817295">
      <w:pPr>
        <w:pStyle w:val="Zkladntext"/>
        <w:numPr>
          <w:ilvl w:val="1"/>
          <w:numId w:val="29"/>
        </w:numPr>
        <w:tabs>
          <w:tab w:val="clear" w:pos="851"/>
          <w:tab w:val="num" w:pos="709"/>
        </w:tabs>
        <w:autoSpaceDE w:val="0"/>
        <w:autoSpaceDN w:val="0"/>
        <w:snapToGrid/>
        <w:spacing w:after="80"/>
        <w:ind w:left="709" w:hanging="425"/>
        <w:outlineLvl w:val="0"/>
        <w:rPr>
          <w:rFonts w:ascii="Trebuchet MS" w:hAnsi="Trebuchet MS"/>
          <w:snapToGrid w:val="0"/>
        </w:rPr>
      </w:pPr>
      <w:r w:rsidRPr="00817295">
        <w:rPr>
          <w:rFonts w:ascii="Trebuchet MS" w:hAnsi="Trebuchet MS"/>
          <w:snapToGrid w:val="0"/>
        </w:rPr>
        <w:t xml:space="preserve">Za každý započatý den </w:t>
      </w:r>
      <w:r w:rsidR="00817295" w:rsidRPr="00817295">
        <w:rPr>
          <w:rFonts w:ascii="Trebuchet MS" w:hAnsi="Trebuchet MS"/>
          <w:snapToGrid w:val="0"/>
        </w:rPr>
        <w:t xml:space="preserve">prodlení zhotovitele s dokončením stavby v termínu sjednaném v článku III. </w:t>
      </w:r>
      <w:r w:rsidRPr="00817295">
        <w:rPr>
          <w:rFonts w:ascii="Trebuchet MS" w:hAnsi="Trebuchet MS"/>
          <w:snapToGrid w:val="0"/>
        </w:rPr>
        <w:t xml:space="preserve">této smlouvy </w:t>
      </w:r>
      <w:r w:rsidR="00EF0C7E" w:rsidRPr="00817295">
        <w:rPr>
          <w:rFonts w:ascii="Trebuchet MS" w:hAnsi="Trebuchet MS"/>
          <w:snapToGrid w:val="0"/>
        </w:rPr>
        <w:t xml:space="preserve">je </w:t>
      </w:r>
      <w:r w:rsidR="00783307" w:rsidRPr="00783307">
        <w:rPr>
          <w:rFonts w:ascii="Trebuchet MS" w:hAnsi="Trebuchet MS"/>
          <w:snapToGrid w:val="0"/>
        </w:rPr>
        <w:t xml:space="preserve">zhotovitel povinen objednateli zaplatit </w:t>
      </w:r>
      <w:r w:rsidRPr="00817295">
        <w:rPr>
          <w:rFonts w:ascii="Trebuchet MS" w:hAnsi="Trebuchet MS"/>
          <w:snapToGrid w:val="0"/>
        </w:rPr>
        <w:t xml:space="preserve">smluvní pokutu ve výši </w:t>
      </w:r>
      <w:r w:rsidR="00817295" w:rsidRPr="00817295">
        <w:rPr>
          <w:rFonts w:ascii="Trebuchet MS" w:hAnsi="Trebuchet MS"/>
          <w:snapToGrid w:val="0"/>
        </w:rPr>
        <w:t xml:space="preserve">0,5% z ceny za dílo včetně DPH sjednané v článku </w:t>
      </w:r>
      <w:r w:rsidR="00817295">
        <w:rPr>
          <w:rFonts w:ascii="Trebuchet MS" w:hAnsi="Trebuchet MS"/>
          <w:snapToGrid w:val="0"/>
        </w:rPr>
        <w:t>IV.</w:t>
      </w:r>
    </w:p>
    <w:p w:rsidR="002D32EE" w:rsidRPr="00B90F40" w:rsidRDefault="002D32EE" w:rsidP="00817295">
      <w:pPr>
        <w:pStyle w:val="Zkladntext"/>
        <w:numPr>
          <w:ilvl w:val="1"/>
          <w:numId w:val="29"/>
        </w:numPr>
        <w:autoSpaceDE w:val="0"/>
        <w:autoSpaceDN w:val="0"/>
        <w:snapToGrid/>
        <w:spacing w:after="80"/>
        <w:ind w:left="680" w:hanging="396"/>
        <w:outlineLvl w:val="0"/>
        <w:rPr>
          <w:rFonts w:ascii="Trebuchet MS" w:hAnsi="Trebuchet MS"/>
          <w:snapToGrid w:val="0"/>
        </w:rPr>
      </w:pPr>
      <w:r w:rsidRPr="00FB531F">
        <w:rPr>
          <w:rFonts w:ascii="Trebuchet MS" w:hAnsi="Trebuchet MS"/>
          <w:snapToGrid w:val="0"/>
        </w:rPr>
        <w:t xml:space="preserve">Za </w:t>
      </w:r>
      <w:r w:rsidRPr="00B90F40">
        <w:rPr>
          <w:rFonts w:ascii="Trebuchet MS" w:hAnsi="Trebuchet MS"/>
          <w:snapToGrid w:val="0"/>
        </w:rPr>
        <w:t>každý započatý den prodlení se splněním termínu uvedeného v zápise z kontrolního dne, nebo ve stavebním deníku</w:t>
      </w:r>
      <w:r w:rsidR="0098195C" w:rsidRPr="00B90F40">
        <w:rPr>
          <w:rFonts w:ascii="Trebuchet MS" w:hAnsi="Trebuchet MS"/>
          <w:snapToGrid w:val="0"/>
        </w:rPr>
        <w:t>,</w:t>
      </w:r>
      <w:r w:rsidRPr="00B90F40">
        <w:rPr>
          <w:rFonts w:ascii="Trebuchet MS" w:hAnsi="Trebuchet MS"/>
          <w:snapToGrid w:val="0"/>
        </w:rPr>
        <w:t xml:space="preserve"> </w:t>
      </w:r>
      <w:r w:rsidR="00EF0C7E" w:rsidRPr="00B90F40">
        <w:rPr>
          <w:rFonts w:ascii="Trebuchet MS" w:hAnsi="Trebuchet MS"/>
          <w:snapToGrid w:val="0"/>
        </w:rPr>
        <w:t xml:space="preserve">je </w:t>
      </w:r>
      <w:r w:rsidR="00783307" w:rsidRPr="00783307">
        <w:rPr>
          <w:rFonts w:ascii="Trebuchet MS" w:hAnsi="Trebuchet MS"/>
          <w:snapToGrid w:val="0"/>
        </w:rPr>
        <w:t xml:space="preserve">zhotovitel povinen objednateli zaplatit </w:t>
      </w:r>
      <w:r w:rsidRPr="00B90F40">
        <w:rPr>
          <w:rFonts w:ascii="Trebuchet MS" w:hAnsi="Trebuchet MS"/>
          <w:snapToGrid w:val="0"/>
        </w:rPr>
        <w:t>smluvní pokutu ve výši 1</w:t>
      </w:r>
      <w:r w:rsidR="00EF0C7E" w:rsidRPr="00B90F40">
        <w:rPr>
          <w:rFonts w:ascii="Trebuchet MS" w:hAnsi="Trebuchet MS"/>
          <w:snapToGrid w:val="0"/>
        </w:rPr>
        <w:t>.</w:t>
      </w:r>
      <w:r w:rsidRPr="00B90F40">
        <w:rPr>
          <w:rFonts w:ascii="Trebuchet MS" w:hAnsi="Trebuchet MS"/>
          <w:snapToGrid w:val="0"/>
        </w:rPr>
        <w:t>000,- Kč.</w:t>
      </w:r>
    </w:p>
    <w:p w:rsidR="002D32EE" w:rsidRPr="00B90F40" w:rsidRDefault="00EF0C7E" w:rsidP="00817295">
      <w:pPr>
        <w:pStyle w:val="Zkladntext"/>
        <w:numPr>
          <w:ilvl w:val="1"/>
          <w:numId w:val="29"/>
        </w:numPr>
        <w:autoSpaceDE w:val="0"/>
        <w:autoSpaceDN w:val="0"/>
        <w:snapToGrid/>
        <w:spacing w:after="80"/>
        <w:ind w:left="680" w:hanging="396"/>
        <w:outlineLvl w:val="0"/>
        <w:rPr>
          <w:rFonts w:ascii="Trebuchet MS" w:hAnsi="Trebuchet MS"/>
          <w:snapToGrid w:val="0"/>
        </w:rPr>
      </w:pPr>
      <w:r w:rsidRPr="00B90F40">
        <w:rPr>
          <w:rFonts w:ascii="Trebuchet MS" w:hAnsi="Trebuchet MS"/>
          <w:snapToGrid w:val="0"/>
        </w:rPr>
        <w:t>Bude-li zhotovitel v prodlení s o</w:t>
      </w:r>
      <w:r w:rsidR="002D32EE" w:rsidRPr="00B90F40">
        <w:rPr>
          <w:rFonts w:ascii="Trebuchet MS" w:hAnsi="Trebuchet MS"/>
          <w:snapToGrid w:val="0"/>
        </w:rPr>
        <w:t>dstranění</w:t>
      </w:r>
      <w:r w:rsidRPr="00B90F40">
        <w:rPr>
          <w:rFonts w:ascii="Trebuchet MS" w:hAnsi="Trebuchet MS"/>
          <w:snapToGrid w:val="0"/>
        </w:rPr>
        <w:t>m</w:t>
      </w:r>
      <w:r w:rsidR="002D32EE" w:rsidRPr="00B90F40">
        <w:rPr>
          <w:rFonts w:ascii="Trebuchet MS" w:hAnsi="Trebuchet MS"/>
          <w:snapToGrid w:val="0"/>
        </w:rPr>
        <w:t xml:space="preserve"> vad a nedodělků uvedených v zápisu o předání a převzetí díla</w:t>
      </w:r>
      <w:r w:rsidRPr="00B90F40">
        <w:rPr>
          <w:rFonts w:ascii="Trebuchet MS" w:hAnsi="Trebuchet MS"/>
          <w:snapToGrid w:val="0"/>
        </w:rPr>
        <w:t xml:space="preserve">, je </w:t>
      </w:r>
      <w:r w:rsidR="00783307" w:rsidRPr="00783307">
        <w:rPr>
          <w:rFonts w:ascii="Trebuchet MS" w:hAnsi="Trebuchet MS"/>
          <w:snapToGrid w:val="0"/>
        </w:rPr>
        <w:t xml:space="preserve">zhotovitel povinen objednateli zaplatit </w:t>
      </w:r>
      <w:r w:rsidRPr="00B90F40">
        <w:rPr>
          <w:rFonts w:ascii="Trebuchet MS" w:hAnsi="Trebuchet MS"/>
          <w:snapToGrid w:val="0"/>
        </w:rPr>
        <w:t xml:space="preserve">smluvní pokutu ve výši </w:t>
      </w:r>
      <w:r w:rsidR="00817295" w:rsidRPr="00B90F40">
        <w:rPr>
          <w:rFonts w:ascii="Trebuchet MS" w:hAnsi="Trebuchet MS"/>
          <w:snapToGrid w:val="0"/>
        </w:rPr>
        <w:t>3</w:t>
      </w:r>
      <w:r w:rsidRPr="00B90F40">
        <w:rPr>
          <w:rFonts w:ascii="Trebuchet MS" w:hAnsi="Trebuchet MS"/>
          <w:snapToGrid w:val="0"/>
        </w:rPr>
        <w:t>.0</w:t>
      </w:r>
      <w:r w:rsidR="002D32EE" w:rsidRPr="00B90F40">
        <w:rPr>
          <w:rFonts w:ascii="Trebuchet MS" w:hAnsi="Trebuchet MS"/>
          <w:snapToGrid w:val="0"/>
        </w:rPr>
        <w:t xml:space="preserve">00,- Kč za každou vadu nebo nedodělek a za každý započatý den prodlení.  </w:t>
      </w:r>
    </w:p>
    <w:p w:rsidR="002D32EE" w:rsidRDefault="002D32EE" w:rsidP="00817295">
      <w:pPr>
        <w:pStyle w:val="Zkladntext"/>
        <w:numPr>
          <w:ilvl w:val="1"/>
          <w:numId w:val="29"/>
        </w:numPr>
        <w:autoSpaceDE w:val="0"/>
        <w:autoSpaceDN w:val="0"/>
        <w:snapToGrid/>
        <w:spacing w:after="80"/>
        <w:ind w:left="680" w:hanging="396"/>
        <w:outlineLvl w:val="0"/>
        <w:rPr>
          <w:rFonts w:ascii="Trebuchet MS" w:hAnsi="Trebuchet MS"/>
          <w:snapToGrid w:val="0"/>
        </w:rPr>
      </w:pPr>
      <w:r w:rsidRPr="00B90F40">
        <w:rPr>
          <w:rFonts w:ascii="Trebuchet MS" w:hAnsi="Trebuchet MS"/>
          <w:snapToGrid w:val="0"/>
        </w:rPr>
        <w:t xml:space="preserve">V případě prodlení </w:t>
      </w:r>
      <w:r w:rsidR="00EF0C7E" w:rsidRPr="00B90F40">
        <w:rPr>
          <w:rFonts w:ascii="Trebuchet MS" w:hAnsi="Trebuchet MS"/>
          <w:snapToGrid w:val="0"/>
        </w:rPr>
        <w:t>zhotovitele s o</w:t>
      </w:r>
      <w:r w:rsidRPr="00B90F40">
        <w:rPr>
          <w:rFonts w:ascii="Trebuchet MS" w:hAnsi="Trebuchet MS"/>
          <w:snapToGrid w:val="0"/>
        </w:rPr>
        <w:t>dstranění</w:t>
      </w:r>
      <w:r w:rsidR="00EF0C7E" w:rsidRPr="00B90F40">
        <w:rPr>
          <w:rFonts w:ascii="Trebuchet MS" w:hAnsi="Trebuchet MS"/>
          <w:snapToGrid w:val="0"/>
        </w:rPr>
        <w:t>m</w:t>
      </w:r>
      <w:r w:rsidRPr="00B90F40">
        <w:rPr>
          <w:rFonts w:ascii="Trebuchet MS" w:hAnsi="Trebuchet MS"/>
          <w:snapToGrid w:val="0"/>
        </w:rPr>
        <w:t xml:space="preserve"> reklamovaných vad v průběhu záruční doby</w:t>
      </w:r>
      <w:r w:rsidR="00EF0C7E" w:rsidRPr="00B90F40">
        <w:rPr>
          <w:rFonts w:ascii="Trebuchet MS" w:hAnsi="Trebuchet MS"/>
          <w:snapToGrid w:val="0"/>
        </w:rPr>
        <w:t>,</w:t>
      </w:r>
      <w:r w:rsidRPr="00B90F40">
        <w:rPr>
          <w:rFonts w:ascii="Trebuchet MS" w:hAnsi="Trebuchet MS"/>
          <w:snapToGrid w:val="0"/>
        </w:rPr>
        <w:t xml:space="preserve"> je </w:t>
      </w:r>
      <w:r w:rsidR="00783307" w:rsidRPr="00783307">
        <w:rPr>
          <w:rFonts w:ascii="Trebuchet MS" w:hAnsi="Trebuchet MS"/>
          <w:snapToGrid w:val="0"/>
        </w:rPr>
        <w:t xml:space="preserve">zhotovitel povinen objednateli zaplatit </w:t>
      </w:r>
      <w:r w:rsidR="00EF0C7E" w:rsidRPr="00B90F40">
        <w:rPr>
          <w:rFonts w:ascii="Trebuchet MS" w:hAnsi="Trebuchet MS"/>
          <w:snapToGrid w:val="0"/>
        </w:rPr>
        <w:t>zaplacení smluvní pokuty ve výši</w:t>
      </w:r>
      <w:r w:rsidRPr="00B90F40">
        <w:rPr>
          <w:rFonts w:ascii="Trebuchet MS" w:hAnsi="Trebuchet MS"/>
          <w:snapToGrid w:val="0"/>
        </w:rPr>
        <w:t xml:space="preserve"> </w:t>
      </w:r>
      <w:r w:rsidR="00817295" w:rsidRPr="00B90F40">
        <w:rPr>
          <w:rFonts w:ascii="Trebuchet MS" w:hAnsi="Trebuchet MS"/>
          <w:snapToGrid w:val="0"/>
        </w:rPr>
        <w:t>3</w:t>
      </w:r>
      <w:r w:rsidR="00EF0C7E" w:rsidRPr="00B90F40">
        <w:rPr>
          <w:rFonts w:ascii="Trebuchet MS" w:hAnsi="Trebuchet MS"/>
          <w:snapToGrid w:val="0"/>
        </w:rPr>
        <w:t>.</w:t>
      </w:r>
      <w:r w:rsidRPr="00B90F40">
        <w:rPr>
          <w:rFonts w:ascii="Trebuchet MS" w:hAnsi="Trebuchet MS"/>
          <w:snapToGrid w:val="0"/>
        </w:rPr>
        <w:t xml:space="preserve">000,- Kč za </w:t>
      </w:r>
      <w:r w:rsidR="00EF0C7E" w:rsidRPr="00B90F40">
        <w:rPr>
          <w:rFonts w:ascii="Trebuchet MS" w:hAnsi="Trebuchet MS"/>
          <w:snapToGrid w:val="0"/>
        </w:rPr>
        <w:t xml:space="preserve">každou vadu a </w:t>
      </w:r>
      <w:r w:rsidRPr="00B90F40">
        <w:rPr>
          <w:rFonts w:ascii="Trebuchet MS" w:hAnsi="Trebuchet MS"/>
          <w:snapToGrid w:val="0"/>
        </w:rPr>
        <w:t xml:space="preserve">každý započatý den prodlení. </w:t>
      </w:r>
    </w:p>
    <w:p w:rsidR="006803F8" w:rsidRPr="00B90F40" w:rsidRDefault="006803F8" w:rsidP="00817295">
      <w:pPr>
        <w:pStyle w:val="Zkladntext"/>
        <w:numPr>
          <w:ilvl w:val="1"/>
          <w:numId w:val="29"/>
        </w:numPr>
        <w:autoSpaceDE w:val="0"/>
        <w:autoSpaceDN w:val="0"/>
        <w:snapToGrid/>
        <w:spacing w:after="80"/>
        <w:ind w:left="680" w:hanging="396"/>
        <w:outlineLvl w:val="0"/>
        <w:rPr>
          <w:rFonts w:ascii="Trebuchet MS" w:hAnsi="Trebuchet MS"/>
          <w:snapToGrid w:val="0"/>
        </w:rPr>
      </w:pPr>
      <w:r>
        <w:rPr>
          <w:rFonts w:ascii="Trebuchet MS" w:hAnsi="Trebuchet MS"/>
          <w:snapToGrid w:val="0"/>
        </w:rPr>
        <w:t xml:space="preserve">Poruší-li zhotovitel povinnost zajistit, aby funkci stavbyvedoucího vykonávala kvalifikovaná osoba, zavazuje se objednateli uhradit smluvní pokutu ve výši 0,1% z ceny za dílo včetně DPH za každý započatý kalendářní den, kdy tento stav trvá. </w:t>
      </w:r>
    </w:p>
    <w:p w:rsidR="00B90F40" w:rsidRPr="00B90F40" w:rsidRDefault="00B90F40" w:rsidP="00B90F40">
      <w:pPr>
        <w:pStyle w:val="Zkladntext"/>
        <w:numPr>
          <w:ilvl w:val="1"/>
          <w:numId w:val="29"/>
        </w:numPr>
        <w:autoSpaceDE w:val="0"/>
        <w:autoSpaceDN w:val="0"/>
        <w:snapToGrid/>
        <w:spacing w:after="80"/>
        <w:ind w:left="680" w:hanging="396"/>
        <w:outlineLvl w:val="0"/>
        <w:rPr>
          <w:rFonts w:ascii="Trebuchet MS" w:hAnsi="Trebuchet MS"/>
          <w:snapToGrid w:val="0"/>
        </w:rPr>
      </w:pPr>
      <w:r w:rsidRPr="00B90F40">
        <w:rPr>
          <w:rFonts w:ascii="Trebuchet MS" w:hAnsi="Trebuchet MS"/>
          <w:snapToGrid w:val="0"/>
        </w:rPr>
        <w:t xml:space="preserve">Poruší-li zhotovitel povinnost udržovat v účinnosti pojištění vyžadované smlouvou v článku </w:t>
      </w:r>
      <w:r>
        <w:rPr>
          <w:rFonts w:ascii="Trebuchet MS" w:hAnsi="Trebuchet MS"/>
          <w:snapToGrid w:val="0"/>
        </w:rPr>
        <w:t>VII</w:t>
      </w:r>
      <w:r w:rsidR="004A2480">
        <w:rPr>
          <w:rFonts w:ascii="Trebuchet MS" w:hAnsi="Trebuchet MS"/>
          <w:snapToGrid w:val="0"/>
        </w:rPr>
        <w:t>I</w:t>
      </w:r>
      <w:r w:rsidRPr="00B90F40">
        <w:rPr>
          <w:rFonts w:ascii="Trebuchet MS" w:hAnsi="Trebuchet MS"/>
          <w:snapToGrid w:val="0"/>
        </w:rPr>
        <w:t>. nebo nepředloží doklad o jeho existenci, zavazuje se objednateli uhradit smluvní pokutu ve výši 0,1 % z ceny za dílo včetně DPH za každý započatý kalendářní den, kdy tento stav trvá.</w:t>
      </w:r>
    </w:p>
    <w:p w:rsidR="002D32EE" w:rsidRPr="00B90F40" w:rsidRDefault="002D32EE" w:rsidP="00B90F40">
      <w:pPr>
        <w:pStyle w:val="Zkladntext"/>
        <w:numPr>
          <w:ilvl w:val="1"/>
          <w:numId w:val="29"/>
        </w:numPr>
        <w:autoSpaceDE w:val="0"/>
        <w:autoSpaceDN w:val="0"/>
        <w:snapToGrid/>
        <w:spacing w:after="80"/>
        <w:ind w:left="680" w:hanging="396"/>
        <w:outlineLvl w:val="0"/>
        <w:rPr>
          <w:rFonts w:ascii="Trebuchet MS" w:hAnsi="Trebuchet MS"/>
          <w:snapToGrid w:val="0"/>
        </w:rPr>
      </w:pPr>
      <w:r w:rsidRPr="00B90F40">
        <w:rPr>
          <w:rFonts w:ascii="Trebuchet MS" w:hAnsi="Trebuchet MS"/>
          <w:snapToGrid w:val="0"/>
        </w:rPr>
        <w:t xml:space="preserve">V případě nedodržení ostatních ustanovení smlouvy o dílo je sjednána smluvní pokuta ve výši </w:t>
      </w:r>
      <w:r w:rsidR="0098195C" w:rsidRPr="00B90F40">
        <w:rPr>
          <w:rFonts w:ascii="Trebuchet MS" w:hAnsi="Trebuchet MS"/>
          <w:snapToGrid w:val="0"/>
        </w:rPr>
        <w:t xml:space="preserve">500,- Kč </w:t>
      </w:r>
      <w:r w:rsidRPr="00B90F40">
        <w:rPr>
          <w:rFonts w:ascii="Trebuchet MS" w:hAnsi="Trebuchet MS"/>
          <w:snapToGrid w:val="0"/>
        </w:rPr>
        <w:t>za každý případ a den prodlení s odstraněním nedostatku povinnou stranou.</w:t>
      </w:r>
    </w:p>
    <w:p w:rsidR="002D32EE" w:rsidRPr="00B90F40" w:rsidRDefault="002D32EE" w:rsidP="00B90F40">
      <w:pPr>
        <w:pStyle w:val="Zkladntext"/>
        <w:numPr>
          <w:ilvl w:val="0"/>
          <w:numId w:val="29"/>
        </w:numPr>
        <w:autoSpaceDE w:val="0"/>
        <w:autoSpaceDN w:val="0"/>
        <w:snapToGrid/>
        <w:spacing w:after="80"/>
        <w:outlineLvl w:val="0"/>
        <w:rPr>
          <w:rFonts w:ascii="Trebuchet MS" w:hAnsi="Trebuchet MS"/>
          <w:snapToGrid w:val="0"/>
        </w:rPr>
      </w:pPr>
      <w:r w:rsidRPr="00B90F40">
        <w:rPr>
          <w:rFonts w:ascii="Trebuchet MS" w:hAnsi="Trebuchet MS"/>
          <w:snapToGrid w:val="0"/>
        </w:rPr>
        <w:t xml:space="preserve">Vznikne-li v důsledku porušení závazku jedné smluvní strany (na který byla sjednána smluvní pokuta) </w:t>
      </w:r>
      <w:r w:rsidR="00DE6698" w:rsidRPr="00B90F40">
        <w:rPr>
          <w:rFonts w:ascii="Trebuchet MS" w:hAnsi="Trebuchet MS"/>
          <w:snapToGrid w:val="0"/>
        </w:rPr>
        <w:t>druhé smluvní straně š</w:t>
      </w:r>
      <w:r w:rsidRPr="00B90F40">
        <w:rPr>
          <w:rFonts w:ascii="Trebuchet MS" w:hAnsi="Trebuchet MS"/>
          <w:snapToGrid w:val="0"/>
        </w:rPr>
        <w:t xml:space="preserve">koda, má tato </w:t>
      </w:r>
      <w:r w:rsidR="00DE6698" w:rsidRPr="00B90F40">
        <w:rPr>
          <w:rFonts w:ascii="Trebuchet MS" w:hAnsi="Trebuchet MS"/>
          <w:snapToGrid w:val="0"/>
        </w:rPr>
        <w:t>strana nárok i na náhradu škody, a to bez ohledu na výši sje</w:t>
      </w:r>
      <w:r w:rsidR="00013291" w:rsidRPr="00B90F40">
        <w:rPr>
          <w:rFonts w:ascii="Trebuchet MS" w:hAnsi="Trebuchet MS"/>
          <w:snapToGrid w:val="0"/>
        </w:rPr>
        <w:t>dnané a zaplacené smluvní pokuty</w:t>
      </w:r>
      <w:r w:rsidR="00DE6698" w:rsidRPr="00B90F40">
        <w:rPr>
          <w:rFonts w:ascii="Trebuchet MS" w:hAnsi="Trebuchet MS"/>
          <w:snapToGrid w:val="0"/>
        </w:rPr>
        <w:t>.</w:t>
      </w:r>
    </w:p>
    <w:p w:rsidR="002D32EE" w:rsidRDefault="002D32EE" w:rsidP="00B90F40">
      <w:pPr>
        <w:numPr>
          <w:ilvl w:val="0"/>
          <w:numId w:val="29"/>
        </w:numPr>
        <w:overflowPunct w:val="0"/>
        <w:autoSpaceDE w:val="0"/>
        <w:autoSpaceDN w:val="0"/>
        <w:adjustRightInd w:val="0"/>
        <w:spacing w:after="80" w:line="240" w:lineRule="auto"/>
        <w:jc w:val="both"/>
        <w:textAlignment w:val="baseline"/>
        <w:rPr>
          <w:sz w:val="20"/>
        </w:rPr>
      </w:pPr>
      <w:r w:rsidRPr="00B90F40">
        <w:rPr>
          <w:sz w:val="20"/>
        </w:rPr>
        <w:t>Strany se dohodly, že smluvní pokutu je objednatel oprávněn započítat proti pohle</w:t>
      </w:r>
      <w:r>
        <w:rPr>
          <w:sz w:val="20"/>
        </w:rPr>
        <w:t>dávce zhotovitele.</w:t>
      </w:r>
    </w:p>
    <w:p w:rsidR="002D32EE" w:rsidRDefault="002D32EE" w:rsidP="00B90F40">
      <w:pPr>
        <w:pStyle w:val="Zkladntextodsazen"/>
        <w:numPr>
          <w:ilvl w:val="0"/>
          <w:numId w:val="29"/>
        </w:numPr>
        <w:overflowPunct w:val="0"/>
        <w:autoSpaceDE w:val="0"/>
        <w:autoSpaceDN w:val="0"/>
        <w:adjustRightInd w:val="0"/>
        <w:spacing w:after="80"/>
        <w:jc w:val="both"/>
        <w:textAlignment w:val="baseline"/>
        <w:rPr>
          <w:rFonts w:ascii="Trebuchet MS" w:hAnsi="Trebuchet MS"/>
          <w:sz w:val="20"/>
          <w:szCs w:val="20"/>
        </w:rPr>
      </w:pPr>
      <w:r>
        <w:rPr>
          <w:rFonts w:ascii="Trebuchet MS" w:hAnsi="Trebuchet MS"/>
          <w:sz w:val="20"/>
          <w:szCs w:val="20"/>
        </w:rPr>
        <w:t xml:space="preserve">Splatnost smluvních pokut se stanoví ve lhůtě </w:t>
      </w:r>
      <w:r w:rsidR="00EA063C">
        <w:rPr>
          <w:rFonts w:ascii="Trebuchet MS" w:hAnsi="Trebuchet MS"/>
          <w:sz w:val="20"/>
          <w:szCs w:val="20"/>
        </w:rPr>
        <w:t>30</w:t>
      </w:r>
      <w:r>
        <w:rPr>
          <w:rFonts w:ascii="Trebuchet MS" w:hAnsi="Trebuchet MS"/>
          <w:sz w:val="20"/>
          <w:szCs w:val="20"/>
        </w:rPr>
        <w:t xml:space="preserve"> dnů po obdržení </w:t>
      </w:r>
      <w:r w:rsidR="00DE6698">
        <w:rPr>
          <w:rFonts w:ascii="Trebuchet MS" w:hAnsi="Trebuchet MS"/>
          <w:sz w:val="20"/>
          <w:szCs w:val="20"/>
        </w:rPr>
        <w:t>uplatnění a vyúčtování smluvní pokuty</w:t>
      </w:r>
      <w:r>
        <w:rPr>
          <w:rFonts w:ascii="Trebuchet MS" w:hAnsi="Trebuchet MS"/>
          <w:sz w:val="20"/>
          <w:szCs w:val="20"/>
        </w:rPr>
        <w:t>.</w:t>
      </w:r>
    </w:p>
    <w:p w:rsidR="00F467E1" w:rsidRDefault="00F467E1" w:rsidP="00205136">
      <w:pPr>
        <w:pStyle w:val="Zkladntextodsazen"/>
        <w:overflowPunct w:val="0"/>
        <w:autoSpaceDE w:val="0"/>
        <w:autoSpaceDN w:val="0"/>
        <w:adjustRightInd w:val="0"/>
        <w:spacing w:after="0"/>
        <w:ind w:left="0"/>
        <w:jc w:val="both"/>
        <w:textAlignment w:val="baseline"/>
        <w:rPr>
          <w:rFonts w:ascii="Trebuchet MS" w:hAnsi="Trebuchet MS"/>
          <w:sz w:val="16"/>
          <w:szCs w:val="16"/>
        </w:rPr>
      </w:pPr>
    </w:p>
    <w:p w:rsidR="00732894" w:rsidRPr="00205136" w:rsidRDefault="00732894" w:rsidP="00205136">
      <w:pPr>
        <w:pStyle w:val="Zkladntextodsazen"/>
        <w:overflowPunct w:val="0"/>
        <w:autoSpaceDE w:val="0"/>
        <w:autoSpaceDN w:val="0"/>
        <w:adjustRightInd w:val="0"/>
        <w:spacing w:after="0"/>
        <w:ind w:left="0"/>
        <w:jc w:val="both"/>
        <w:textAlignment w:val="baseline"/>
        <w:rPr>
          <w:rFonts w:ascii="Trebuchet MS" w:hAnsi="Trebuchet MS"/>
          <w:sz w:val="16"/>
          <w:szCs w:val="16"/>
        </w:rPr>
      </w:pPr>
    </w:p>
    <w:p w:rsidR="002D32EE" w:rsidRPr="00205136" w:rsidRDefault="000611AC" w:rsidP="00205136">
      <w:pPr>
        <w:pStyle w:val="Zkladntextodsazen"/>
        <w:overflowPunct w:val="0"/>
        <w:autoSpaceDE w:val="0"/>
        <w:autoSpaceDN w:val="0"/>
        <w:adjustRightInd w:val="0"/>
        <w:spacing w:after="0"/>
        <w:jc w:val="center"/>
        <w:textAlignment w:val="baseline"/>
        <w:rPr>
          <w:rFonts w:ascii="Trebuchet MS" w:hAnsi="Trebuchet MS"/>
          <w:b/>
          <w:sz w:val="22"/>
          <w:szCs w:val="22"/>
        </w:rPr>
      </w:pPr>
      <w:r>
        <w:rPr>
          <w:rFonts w:ascii="Trebuchet MS" w:hAnsi="Trebuchet MS"/>
          <w:b/>
          <w:sz w:val="22"/>
          <w:szCs w:val="22"/>
        </w:rPr>
        <w:t>X</w:t>
      </w:r>
      <w:r w:rsidR="009D5CB0">
        <w:rPr>
          <w:rFonts w:ascii="Trebuchet MS" w:hAnsi="Trebuchet MS"/>
          <w:b/>
          <w:sz w:val="22"/>
          <w:szCs w:val="22"/>
        </w:rPr>
        <w:t>I</w:t>
      </w:r>
      <w:r w:rsidR="002D32EE" w:rsidRPr="00205136">
        <w:rPr>
          <w:rFonts w:ascii="Trebuchet MS" w:hAnsi="Trebuchet MS"/>
          <w:b/>
          <w:sz w:val="22"/>
          <w:szCs w:val="22"/>
        </w:rPr>
        <w:t>I.</w:t>
      </w:r>
    </w:p>
    <w:p w:rsidR="002D32EE" w:rsidRPr="00205136" w:rsidRDefault="002D32EE" w:rsidP="00205136">
      <w:pPr>
        <w:pStyle w:val="Zkladntextodsazen"/>
        <w:overflowPunct w:val="0"/>
        <w:autoSpaceDE w:val="0"/>
        <w:autoSpaceDN w:val="0"/>
        <w:adjustRightInd w:val="0"/>
        <w:spacing w:after="0"/>
        <w:jc w:val="center"/>
        <w:textAlignment w:val="baseline"/>
        <w:rPr>
          <w:rFonts w:ascii="Trebuchet MS" w:hAnsi="Trebuchet MS"/>
          <w:b/>
          <w:sz w:val="22"/>
          <w:szCs w:val="22"/>
        </w:rPr>
      </w:pPr>
      <w:r w:rsidRPr="00205136">
        <w:rPr>
          <w:rFonts w:ascii="Trebuchet MS" w:hAnsi="Trebuchet MS"/>
          <w:b/>
          <w:sz w:val="22"/>
          <w:szCs w:val="22"/>
        </w:rPr>
        <w:t>Odstoupení od smlouvy</w:t>
      </w:r>
    </w:p>
    <w:p w:rsidR="00205136" w:rsidRPr="00205136" w:rsidRDefault="00205136" w:rsidP="00205136">
      <w:pPr>
        <w:pStyle w:val="Zkladntextodsazen"/>
        <w:overflowPunct w:val="0"/>
        <w:autoSpaceDE w:val="0"/>
        <w:autoSpaceDN w:val="0"/>
        <w:adjustRightInd w:val="0"/>
        <w:spacing w:after="0"/>
        <w:jc w:val="center"/>
        <w:textAlignment w:val="baseline"/>
        <w:rPr>
          <w:rFonts w:ascii="Trebuchet MS" w:hAnsi="Trebuchet MS"/>
          <w:b/>
          <w:sz w:val="16"/>
          <w:szCs w:val="16"/>
        </w:rPr>
      </w:pPr>
    </w:p>
    <w:p w:rsidR="00B067C9" w:rsidRDefault="00B90F40">
      <w:pPr>
        <w:pStyle w:val="Zkladntextodsazen"/>
        <w:overflowPunct w:val="0"/>
        <w:autoSpaceDE w:val="0"/>
        <w:autoSpaceDN w:val="0"/>
        <w:adjustRightInd w:val="0"/>
        <w:spacing w:after="80"/>
        <w:ind w:left="357" w:hanging="357"/>
        <w:jc w:val="both"/>
        <w:textAlignment w:val="baseline"/>
        <w:rPr>
          <w:rFonts w:ascii="Trebuchet MS" w:hAnsi="Trebuchet MS"/>
          <w:sz w:val="20"/>
          <w:szCs w:val="20"/>
        </w:rPr>
      </w:pPr>
      <w:r w:rsidRPr="00B90F40">
        <w:rPr>
          <w:rFonts w:ascii="Trebuchet MS" w:hAnsi="Trebuchet MS"/>
          <w:sz w:val="20"/>
          <w:szCs w:val="20"/>
        </w:rPr>
        <w:t xml:space="preserve">1. </w:t>
      </w:r>
      <w:r w:rsidR="006C10EA">
        <w:rPr>
          <w:rFonts w:ascii="Trebuchet MS" w:hAnsi="Trebuchet MS"/>
          <w:sz w:val="20"/>
          <w:szCs w:val="20"/>
        </w:rPr>
        <w:tab/>
      </w:r>
      <w:r w:rsidRPr="00B90F40">
        <w:rPr>
          <w:rFonts w:ascii="Trebuchet MS" w:hAnsi="Trebuchet MS"/>
          <w:sz w:val="20"/>
          <w:szCs w:val="20"/>
        </w:rPr>
        <w:t>Smluvní strany mohou odstoupit od této smlouvy z důvodů stanovených zákonem nebo touto smlouvou.</w:t>
      </w:r>
    </w:p>
    <w:p w:rsidR="00B067C9" w:rsidRDefault="00B90F40">
      <w:pPr>
        <w:pStyle w:val="Zkladntextodsazen"/>
        <w:numPr>
          <w:ilvl w:val="0"/>
          <w:numId w:val="49"/>
        </w:numPr>
        <w:overflowPunct w:val="0"/>
        <w:autoSpaceDE w:val="0"/>
        <w:autoSpaceDN w:val="0"/>
        <w:adjustRightInd w:val="0"/>
        <w:spacing w:after="80"/>
        <w:ind w:left="284" w:hanging="284"/>
        <w:jc w:val="both"/>
        <w:textAlignment w:val="baseline"/>
        <w:rPr>
          <w:rFonts w:ascii="Trebuchet MS" w:hAnsi="Trebuchet MS"/>
          <w:sz w:val="20"/>
          <w:szCs w:val="20"/>
        </w:rPr>
      </w:pPr>
      <w:r w:rsidRPr="00B90F40">
        <w:rPr>
          <w:rFonts w:ascii="Trebuchet MS" w:hAnsi="Trebuchet MS"/>
          <w:sz w:val="20"/>
          <w:szCs w:val="20"/>
        </w:rPr>
        <w:t xml:space="preserve">Objednatel je oprávněn od této smlouvy odstoupit, pokud zhotovitel poruší </w:t>
      </w:r>
      <w:r w:rsidR="00B82E4F" w:rsidRPr="00C501E5">
        <w:rPr>
          <w:sz w:val="20"/>
        </w:rPr>
        <w:t>jakoukoli</w:t>
      </w:r>
      <w:r w:rsidRPr="00B90F40">
        <w:rPr>
          <w:rFonts w:ascii="Trebuchet MS" w:hAnsi="Trebuchet MS"/>
          <w:sz w:val="20"/>
          <w:szCs w:val="20"/>
        </w:rPr>
        <w:t xml:space="preserve"> svoji povinnost vyplývající z této smlouvy, pokud zhotovitel vstoupí do likvidace nebo je proti</w:t>
      </w:r>
      <w:r>
        <w:rPr>
          <w:rFonts w:ascii="Trebuchet MS" w:hAnsi="Trebuchet MS"/>
          <w:sz w:val="20"/>
          <w:szCs w:val="20"/>
        </w:rPr>
        <w:t xml:space="preserve"> </w:t>
      </w:r>
      <w:r w:rsidRPr="00B90F40">
        <w:rPr>
          <w:rFonts w:ascii="Trebuchet MS" w:hAnsi="Trebuchet MS"/>
          <w:sz w:val="20"/>
          <w:szCs w:val="20"/>
        </w:rPr>
        <w:t>němu zahájeno insolvenční řízení.</w:t>
      </w:r>
    </w:p>
    <w:p w:rsidR="00B067C9" w:rsidRDefault="00B90F40">
      <w:pPr>
        <w:pStyle w:val="Zkladntextodsazen"/>
        <w:numPr>
          <w:ilvl w:val="0"/>
          <w:numId w:val="49"/>
        </w:numPr>
        <w:overflowPunct w:val="0"/>
        <w:autoSpaceDE w:val="0"/>
        <w:autoSpaceDN w:val="0"/>
        <w:adjustRightInd w:val="0"/>
        <w:spacing w:after="80"/>
        <w:ind w:left="284" w:hanging="284"/>
        <w:jc w:val="both"/>
        <w:textAlignment w:val="baseline"/>
        <w:rPr>
          <w:rFonts w:ascii="Trebuchet MS" w:hAnsi="Trebuchet MS"/>
          <w:sz w:val="20"/>
          <w:szCs w:val="20"/>
        </w:rPr>
      </w:pPr>
      <w:r w:rsidRPr="00C5173D">
        <w:rPr>
          <w:rFonts w:ascii="Trebuchet MS" w:hAnsi="Trebuchet MS"/>
          <w:sz w:val="20"/>
          <w:szCs w:val="20"/>
        </w:rPr>
        <w:lastRenderedPageBreak/>
        <w:t>V případě odstoupení od smlouvy kteroukoli ze smluvních stran, je zhotovitel povinen zabezpečit stavbu po celou dobu přerušení prací.</w:t>
      </w:r>
    </w:p>
    <w:p w:rsidR="00B067C9" w:rsidRDefault="00462E77">
      <w:pPr>
        <w:pStyle w:val="Zkladntextodsazen"/>
        <w:numPr>
          <w:ilvl w:val="0"/>
          <w:numId w:val="49"/>
        </w:numPr>
        <w:overflowPunct w:val="0"/>
        <w:autoSpaceDE w:val="0"/>
        <w:autoSpaceDN w:val="0"/>
        <w:adjustRightInd w:val="0"/>
        <w:spacing w:after="80"/>
        <w:ind w:left="284" w:hanging="284"/>
        <w:jc w:val="both"/>
        <w:textAlignment w:val="baseline"/>
        <w:rPr>
          <w:sz w:val="20"/>
        </w:rPr>
      </w:pPr>
      <w:r>
        <w:rPr>
          <w:rFonts w:ascii="Trebuchet MS" w:hAnsi="Trebuchet MS"/>
          <w:sz w:val="20"/>
          <w:szCs w:val="20"/>
        </w:rPr>
        <w:t>Chce-li některá ze stran od smlouvy odstoupit, je povinna svoje odstoupení písemně oznámit druhé smluvní straně s uvedením termínu, ke kterému od smlouvy odstupuje. V odstoupení musí být dále uveden důvod, pro který smluvní strana od smlouvy odstupuje. Bez těchto náležitostí je odstoupení neplatné.</w:t>
      </w:r>
      <w:bookmarkStart w:id="1" w:name="_Hlk24058838"/>
    </w:p>
    <w:p w:rsidR="00B067C9" w:rsidRDefault="00B82E4F">
      <w:pPr>
        <w:pStyle w:val="Zkladntextodsazen"/>
        <w:numPr>
          <w:ilvl w:val="0"/>
          <w:numId w:val="49"/>
        </w:numPr>
        <w:overflowPunct w:val="0"/>
        <w:autoSpaceDE w:val="0"/>
        <w:autoSpaceDN w:val="0"/>
        <w:adjustRightInd w:val="0"/>
        <w:spacing w:after="80"/>
        <w:ind w:left="284" w:hanging="284"/>
        <w:jc w:val="both"/>
        <w:textAlignment w:val="baseline"/>
        <w:rPr>
          <w:rFonts w:ascii="Trebuchet MS" w:hAnsi="Trebuchet MS"/>
          <w:sz w:val="20"/>
          <w:szCs w:val="20"/>
        </w:rPr>
      </w:pPr>
      <w:r w:rsidRPr="00B82E4F">
        <w:rPr>
          <w:rFonts w:ascii="Trebuchet MS" w:hAnsi="Trebuchet MS"/>
          <w:sz w:val="20"/>
          <w:szCs w:val="20"/>
        </w:rPr>
        <w:t>Odstoupí-li některá ze stran od Smlouvy</w:t>
      </w:r>
      <w:r w:rsidR="00783307">
        <w:rPr>
          <w:rFonts w:ascii="Trebuchet MS" w:hAnsi="Trebuchet MS"/>
          <w:sz w:val="20"/>
          <w:szCs w:val="20"/>
        </w:rPr>
        <w:t xml:space="preserve"> </w:t>
      </w:r>
      <w:r w:rsidR="00783307" w:rsidRPr="00783307">
        <w:rPr>
          <w:rFonts w:ascii="Trebuchet MS" w:hAnsi="Trebuchet MS"/>
          <w:sz w:val="20"/>
          <w:szCs w:val="20"/>
        </w:rPr>
        <w:t>v průběhu prací na díle</w:t>
      </w:r>
      <w:r w:rsidRPr="00B82E4F">
        <w:rPr>
          <w:rFonts w:ascii="Trebuchet MS" w:hAnsi="Trebuchet MS"/>
          <w:sz w:val="20"/>
          <w:szCs w:val="20"/>
        </w:rPr>
        <w:t>, pak povinnosti obou stran jsou:</w:t>
      </w:r>
    </w:p>
    <w:p w:rsidR="00B067C9" w:rsidRDefault="00B82E4F">
      <w:pPr>
        <w:pStyle w:val="VOP-2"/>
        <w:numPr>
          <w:ilvl w:val="1"/>
          <w:numId w:val="52"/>
        </w:numPr>
        <w:tabs>
          <w:tab w:val="clear" w:pos="1134"/>
          <w:tab w:val="clear" w:pos="1418"/>
          <w:tab w:val="num" w:pos="709"/>
        </w:tabs>
        <w:spacing w:after="80"/>
        <w:ind w:left="709" w:hanging="425"/>
        <w:jc w:val="both"/>
        <w:rPr>
          <w:rFonts w:ascii="Trebuchet MS" w:hAnsi="Trebuchet MS"/>
          <w:noProof w:val="0"/>
          <w:sz w:val="20"/>
        </w:rPr>
      </w:pPr>
      <w:r w:rsidRPr="00B82E4F">
        <w:rPr>
          <w:rFonts w:ascii="Trebuchet MS" w:hAnsi="Trebuchet MS"/>
          <w:noProof w:val="0"/>
          <w:sz w:val="20"/>
        </w:rPr>
        <w:t xml:space="preserve">Zhotovitel </w:t>
      </w:r>
      <w:bookmarkStart w:id="2" w:name="_Hlk24048933"/>
      <w:r w:rsidRPr="00B82E4F">
        <w:rPr>
          <w:rFonts w:ascii="Trebuchet MS" w:hAnsi="Trebuchet MS"/>
          <w:noProof w:val="0"/>
          <w:sz w:val="20"/>
        </w:rPr>
        <w:t>do 5 dnů ode dne, kdy vešlo ve známost odstoupení jedné ze smluvních stran</w:t>
      </w:r>
      <w:bookmarkEnd w:id="2"/>
      <w:r w:rsidRPr="00B82E4F">
        <w:rPr>
          <w:rFonts w:ascii="Trebuchet MS" w:hAnsi="Trebuchet MS"/>
          <w:noProof w:val="0"/>
          <w:sz w:val="20"/>
        </w:rPr>
        <w:t>, provede soupis všech provedených prací na Díle oceněný dle způsobu, kterým je stanovena C</w:t>
      </w:r>
      <w:r w:rsidR="00462E77" w:rsidRPr="00C5173D">
        <w:rPr>
          <w:rFonts w:ascii="Trebuchet MS" w:hAnsi="Trebuchet MS"/>
          <w:noProof w:val="0"/>
          <w:sz w:val="20"/>
        </w:rPr>
        <w:t>ena díla.</w:t>
      </w:r>
    </w:p>
    <w:p w:rsidR="00B067C9" w:rsidRDefault="00B82E4F">
      <w:pPr>
        <w:pStyle w:val="VOP-2"/>
        <w:numPr>
          <w:ilvl w:val="1"/>
          <w:numId w:val="52"/>
        </w:numPr>
        <w:tabs>
          <w:tab w:val="clear" w:pos="1134"/>
          <w:tab w:val="clear" w:pos="1418"/>
          <w:tab w:val="num" w:pos="709"/>
        </w:tabs>
        <w:spacing w:after="80"/>
        <w:ind w:left="709" w:hanging="425"/>
        <w:jc w:val="both"/>
        <w:rPr>
          <w:rFonts w:ascii="Trebuchet MS" w:hAnsi="Trebuchet MS"/>
          <w:noProof w:val="0"/>
          <w:sz w:val="20"/>
        </w:rPr>
      </w:pPr>
      <w:r w:rsidRPr="00B82E4F">
        <w:rPr>
          <w:rFonts w:ascii="Trebuchet MS" w:hAnsi="Trebuchet MS"/>
          <w:noProof w:val="0"/>
          <w:sz w:val="20"/>
        </w:rPr>
        <w:t>Zhotovitel ve stejné lhůtě provede finanční vyčíslení provedených prací, popřípadě poskytnutých záloh a zpracuje „dílčí konečnou fak</w:t>
      </w:r>
      <w:r w:rsidR="00462E77" w:rsidRPr="00C5173D">
        <w:rPr>
          <w:rFonts w:ascii="Trebuchet MS" w:hAnsi="Trebuchet MS"/>
          <w:noProof w:val="0"/>
          <w:sz w:val="20"/>
        </w:rPr>
        <w:t>turu“.</w:t>
      </w:r>
    </w:p>
    <w:p w:rsidR="00B067C9" w:rsidRDefault="00B82E4F">
      <w:pPr>
        <w:pStyle w:val="VOP-2"/>
        <w:numPr>
          <w:ilvl w:val="1"/>
          <w:numId w:val="52"/>
        </w:numPr>
        <w:tabs>
          <w:tab w:val="clear" w:pos="1134"/>
          <w:tab w:val="clear" w:pos="1418"/>
          <w:tab w:val="num" w:pos="709"/>
        </w:tabs>
        <w:spacing w:after="80"/>
        <w:ind w:left="709" w:hanging="425"/>
        <w:jc w:val="both"/>
        <w:rPr>
          <w:rFonts w:ascii="Trebuchet MS" w:hAnsi="Trebuchet MS"/>
          <w:sz w:val="20"/>
        </w:rPr>
      </w:pPr>
      <w:r w:rsidRPr="00B82E4F">
        <w:rPr>
          <w:rFonts w:ascii="Trebuchet MS" w:hAnsi="Trebuchet MS"/>
          <w:noProof w:val="0"/>
          <w:sz w:val="20"/>
        </w:rPr>
        <w:t>Zhotovitel bezodkladně odveze veškerý svůj nezabudovaný materiál, p</w:t>
      </w:r>
      <w:r w:rsidR="00462E77" w:rsidRPr="00C5173D">
        <w:rPr>
          <w:rFonts w:ascii="Trebuchet MS" w:hAnsi="Trebuchet MS"/>
          <w:noProof w:val="0"/>
          <w:sz w:val="20"/>
        </w:rPr>
        <w:t>okud se strany nedohodnou jinak.</w:t>
      </w:r>
    </w:p>
    <w:p w:rsidR="00B067C9" w:rsidRDefault="00B82E4F">
      <w:pPr>
        <w:pStyle w:val="VOP-2"/>
        <w:numPr>
          <w:ilvl w:val="1"/>
          <w:numId w:val="52"/>
        </w:numPr>
        <w:tabs>
          <w:tab w:val="clear" w:pos="1134"/>
          <w:tab w:val="clear" w:pos="1418"/>
          <w:tab w:val="num" w:pos="709"/>
        </w:tabs>
        <w:spacing w:after="80"/>
        <w:ind w:left="397" w:hanging="397"/>
        <w:jc w:val="both"/>
        <w:rPr>
          <w:rFonts w:ascii="Trebuchet MS" w:hAnsi="Trebuchet MS"/>
          <w:sz w:val="20"/>
        </w:rPr>
      </w:pPr>
      <w:r w:rsidRPr="00B82E4F">
        <w:rPr>
          <w:rFonts w:ascii="Trebuchet MS" w:hAnsi="Trebuchet MS"/>
          <w:sz w:val="20"/>
        </w:rPr>
        <w:t>Zhotovitel do 10 dnů ode dne, kdy vešlo ve známost odstoupení jedné ze smluvních stran, vyzve Objednatele k „dílčímu předání díla“ a Objednatel je povinen do 5 dnů od obdržení vyzvání zahájit „dílčí přejímací řízení“</w:t>
      </w:r>
      <w:bookmarkEnd w:id="1"/>
      <w:r w:rsidR="00462E77" w:rsidRPr="00C5173D">
        <w:rPr>
          <w:rFonts w:ascii="Trebuchet MS" w:hAnsi="Trebuchet MS"/>
          <w:sz w:val="20"/>
        </w:rPr>
        <w:t>.</w:t>
      </w:r>
    </w:p>
    <w:p w:rsidR="00B067C9" w:rsidRDefault="00B82E4F">
      <w:pPr>
        <w:pStyle w:val="Odstavecseseznamem"/>
        <w:numPr>
          <w:ilvl w:val="0"/>
          <w:numId w:val="49"/>
        </w:numPr>
        <w:spacing w:after="80" w:line="240" w:lineRule="auto"/>
        <w:ind w:left="397" w:hanging="397"/>
        <w:jc w:val="both"/>
        <w:rPr>
          <w:noProof/>
          <w:sz w:val="20"/>
        </w:rPr>
      </w:pPr>
      <w:r w:rsidRPr="00B82E4F">
        <w:rPr>
          <w:noProof/>
          <w:sz w:val="20"/>
        </w:rPr>
        <w:t>Zhotovitel je povinen do 5 dnů od účinků odstoupení od Smlouvy ze staveniště odstranit věci ve svém vlastnictví. V této lhůtě je Zhotovitel povinen předložit doklady o úhradě energií a vody jejich dodavatelům. V případě nesplnění této povinnosti je Zhotovitel povinen uhradit Objednateli veškeré náklady a škody, které mu v souvislosti s porušením této povinnosti vznikly.</w:t>
      </w:r>
    </w:p>
    <w:p w:rsidR="00B067C9" w:rsidRDefault="00B82E4F">
      <w:pPr>
        <w:numPr>
          <w:ilvl w:val="0"/>
          <w:numId w:val="49"/>
        </w:numPr>
        <w:spacing w:after="80" w:line="240" w:lineRule="auto"/>
        <w:ind w:left="397" w:hanging="397"/>
        <w:jc w:val="both"/>
        <w:rPr>
          <w:noProof/>
          <w:sz w:val="20"/>
        </w:rPr>
      </w:pPr>
      <w:r w:rsidRPr="00B82E4F">
        <w:rPr>
          <w:noProof/>
          <w:sz w:val="20"/>
        </w:rPr>
        <w:t>Odstoupení od Smlouvy nemá vliv na zaplacení smluvní pokuty, popřípadě úroků z prodlení.</w:t>
      </w:r>
    </w:p>
    <w:p w:rsidR="00DE6698" w:rsidRPr="00DE6698" w:rsidRDefault="00DE6698" w:rsidP="000611AC">
      <w:pPr>
        <w:widowControl w:val="0"/>
        <w:outlineLvl w:val="0"/>
        <w:rPr>
          <w:b/>
          <w:snapToGrid w:val="0"/>
          <w:sz w:val="16"/>
          <w:szCs w:val="16"/>
        </w:rPr>
      </w:pPr>
    </w:p>
    <w:p w:rsidR="000611AC" w:rsidRPr="00DD3CC5" w:rsidRDefault="000611AC" w:rsidP="000611AC">
      <w:pPr>
        <w:widowControl w:val="0"/>
        <w:jc w:val="center"/>
        <w:outlineLvl w:val="0"/>
        <w:rPr>
          <w:b/>
          <w:snapToGrid w:val="0"/>
          <w:szCs w:val="22"/>
        </w:rPr>
      </w:pPr>
      <w:r>
        <w:rPr>
          <w:b/>
          <w:snapToGrid w:val="0"/>
          <w:szCs w:val="22"/>
        </w:rPr>
        <w:t>X</w:t>
      </w:r>
      <w:r w:rsidR="003766B9">
        <w:rPr>
          <w:b/>
          <w:snapToGrid w:val="0"/>
          <w:szCs w:val="22"/>
        </w:rPr>
        <w:t>II</w:t>
      </w:r>
      <w:r w:rsidR="00AD59CC">
        <w:rPr>
          <w:b/>
          <w:snapToGrid w:val="0"/>
          <w:szCs w:val="22"/>
        </w:rPr>
        <w:t>I</w:t>
      </w:r>
      <w:r w:rsidRPr="00DD3CC5">
        <w:rPr>
          <w:b/>
          <w:snapToGrid w:val="0"/>
          <w:szCs w:val="22"/>
        </w:rPr>
        <w:t>.</w:t>
      </w:r>
    </w:p>
    <w:p w:rsidR="000611AC" w:rsidRPr="00DD3CC5" w:rsidRDefault="000611AC" w:rsidP="000611AC">
      <w:pPr>
        <w:widowControl w:val="0"/>
        <w:spacing w:line="240" w:lineRule="auto"/>
        <w:jc w:val="center"/>
        <w:outlineLvl w:val="0"/>
        <w:rPr>
          <w:b/>
          <w:snapToGrid w:val="0"/>
          <w:szCs w:val="22"/>
        </w:rPr>
      </w:pPr>
      <w:r w:rsidRPr="00DD3CC5">
        <w:rPr>
          <w:b/>
          <w:snapToGrid w:val="0"/>
          <w:szCs w:val="22"/>
        </w:rPr>
        <w:t>O</w:t>
      </w:r>
      <w:r w:rsidR="00F05803">
        <w:rPr>
          <w:b/>
          <w:snapToGrid w:val="0"/>
          <w:szCs w:val="22"/>
        </w:rPr>
        <w:t>právněné osoby</w:t>
      </w:r>
    </w:p>
    <w:p w:rsidR="000611AC" w:rsidRPr="0082045C" w:rsidRDefault="000611AC" w:rsidP="000611AC">
      <w:pPr>
        <w:widowControl w:val="0"/>
        <w:spacing w:line="240" w:lineRule="auto"/>
        <w:jc w:val="center"/>
        <w:outlineLvl w:val="0"/>
        <w:rPr>
          <w:b/>
          <w:snapToGrid w:val="0"/>
          <w:sz w:val="16"/>
          <w:szCs w:val="16"/>
        </w:rPr>
      </w:pPr>
    </w:p>
    <w:p w:rsidR="00F05803" w:rsidRDefault="00F05803" w:rsidP="00185687">
      <w:pPr>
        <w:tabs>
          <w:tab w:val="left" w:pos="504"/>
          <w:tab w:val="left" w:pos="720"/>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ind w:left="360" w:hanging="357"/>
        <w:jc w:val="both"/>
        <w:rPr>
          <w:color w:val="000000"/>
          <w:sz w:val="20"/>
        </w:rPr>
      </w:pPr>
      <w:r>
        <w:rPr>
          <w:bCs/>
          <w:color w:val="000000"/>
          <w:sz w:val="20"/>
        </w:rPr>
        <w:t xml:space="preserve">1. </w:t>
      </w:r>
      <w:r w:rsidRPr="00F05803">
        <w:rPr>
          <w:bCs/>
          <w:color w:val="000000"/>
          <w:sz w:val="20"/>
        </w:rPr>
        <w:t>Za</w:t>
      </w:r>
      <w:r w:rsidRPr="00F05803">
        <w:rPr>
          <w:color w:val="000000"/>
          <w:sz w:val="20"/>
        </w:rPr>
        <w:t xml:space="preserve"> objednatele jsou rovněž oprávněni ve věci této smlouvy jednat:</w:t>
      </w:r>
    </w:p>
    <w:p w:rsidR="00185687" w:rsidRPr="00F05803" w:rsidRDefault="00185687" w:rsidP="00185687">
      <w:pPr>
        <w:tabs>
          <w:tab w:val="left" w:pos="504"/>
          <w:tab w:val="left" w:pos="720"/>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ind w:left="360" w:hanging="357"/>
        <w:jc w:val="both"/>
        <w:rPr>
          <w:color w:val="000000"/>
          <w:sz w:val="10"/>
          <w:szCs w:val="10"/>
        </w:rPr>
      </w:pPr>
    </w:p>
    <w:p w:rsidR="008563D2" w:rsidRPr="008563D2" w:rsidRDefault="008563D2" w:rsidP="008563D2">
      <w:pPr>
        <w:numPr>
          <w:ilvl w:val="0"/>
          <w:numId w:val="40"/>
        </w:numPr>
        <w:tabs>
          <w:tab w:val="left" w:pos="504"/>
          <w:tab w:val="left" w:pos="720"/>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jc w:val="both"/>
        <w:rPr>
          <w:sz w:val="20"/>
        </w:rPr>
      </w:pPr>
      <w:r>
        <w:rPr>
          <w:color w:val="000000"/>
          <w:sz w:val="20"/>
        </w:rPr>
        <w:t>ve věcech</w:t>
      </w:r>
      <w:r w:rsidR="00B90F40">
        <w:rPr>
          <w:color w:val="000000"/>
          <w:sz w:val="20"/>
        </w:rPr>
        <w:t xml:space="preserve"> technických a </w:t>
      </w:r>
      <w:r>
        <w:rPr>
          <w:color w:val="000000"/>
          <w:sz w:val="20"/>
        </w:rPr>
        <w:t>převzetí díla</w:t>
      </w:r>
      <w:r w:rsidR="00F05803" w:rsidRPr="00F05803">
        <w:rPr>
          <w:color w:val="000000"/>
          <w:sz w:val="20"/>
        </w:rPr>
        <w:t>:</w:t>
      </w:r>
      <w:r w:rsidR="00F05803" w:rsidRPr="00F05803">
        <w:rPr>
          <w:b/>
          <w:color w:val="000000"/>
          <w:sz w:val="20"/>
        </w:rPr>
        <w:t xml:space="preserve"> </w:t>
      </w:r>
    </w:p>
    <w:p w:rsidR="008563D2" w:rsidRPr="005B34C9" w:rsidRDefault="005B34C9" w:rsidP="005B34C9">
      <w:pPr>
        <w:numPr>
          <w:ilvl w:val="0"/>
          <w:numId w:val="39"/>
        </w:numPr>
        <w:tabs>
          <w:tab w:val="left" w:pos="504"/>
          <w:tab w:val="left" w:pos="993"/>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ind w:hanging="731"/>
        <w:jc w:val="both"/>
        <w:rPr>
          <w:sz w:val="20"/>
        </w:rPr>
      </w:pPr>
      <w:r w:rsidRPr="005B34C9">
        <w:rPr>
          <w:sz w:val="20"/>
        </w:rPr>
        <w:t>Vápeník Tomáš</w:t>
      </w:r>
      <w:r w:rsidR="00BA6122" w:rsidRPr="005B34C9">
        <w:rPr>
          <w:sz w:val="20"/>
        </w:rPr>
        <w:t xml:space="preserve">, </w:t>
      </w:r>
      <w:r w:rsidRPr="005B34C9">
        <w:rPr>
          <w:sz w:val="20"/>
        </w:rPr>
        <w:t>investiční technik</w:t>
      </w:r>
      <w:r w:rsidR="00BA6122" w:rsidRPr="005B34C9">
        <w:rPr>
          <w:sz w:val="20"/>
        </w:rPr>
        <w:t xml:space="preserve">, </w:t>
      </w:r>
      <w:r w:rsidRPr="005B34C9">
        <w:rPr>
          <w:sz w:val="20"/>
        </w:rPr>
        <w:t>469 657</w:t>
      </w:r>
      <w:r>
        <w:rPr>
          <w:sz w:val="20"/>
        </w:rPr>
        <w:t> </w:t>
      </w:r>
      <w:r w:rsidRPr="005B34C9">
        <w:rPr>
          <w:sz w:val="20"/>
        </w:rPr>
        <w:t>126</w:t>
      </w:r>
      <w:r>
        <w:rPr>
          <w:sz w:val="20"/>
        </w:rPr>
        <w:t xml:space="preserve">, </w:t>
      </w:r>
      <w:r w:rsidRPr="005B34C9">
        <w:rPr>
          <w:sz w:val="20"/>
        </w:rPr>
        <w:t>tomas.vapenik@chrudim-city.cz</w:t>
      </w:r>
    </w:p>
    <w:p w:rsidR="00B90F40" w:rsidRPr="00014B2C" w:rsidRDefault="00B90F40" w:rsidP="00185687">
      <w:pPr>
        <w:numPr>
          <w:ilvl w:val="0"/>
          <w:numId w:val="39"/>
        </w:numPr>
        <w:tabs>
          <w:tab w:val="left" w:pos="504"/>
          <w:tab w:val="left" w:pos="993"/>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ind w:hanging="731"/>
        <w:jc w:val="both"/>
        <w:rPr>
          <w:sz w:val="20"/>
        </w:rPr>
      </w:pPr>
      <w:r w:rsidRPr="00014B2C">
        <w:rPr>
          <w:sz w:val="20"/>
        </w:rPr>
        <w:t>TDI – bude upřesněn zápisem do stavebního deníku</w:t>
      </w:r>
    </w:p>
    <w:p w:rsidR="00F05803" w:rsidRPr="008563D2" w:rsidRDefault="00F05803" w:rsidP="008563D2">
      <w:pPr>
        <w:tabs>
          <w:tab w:val="left" w:pos="504"/>
          <w:tab w:val="left" w:pos="720"/>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jc w:val="both"/>
        <w:rPr>
          <w:sz w:val="20"/>
        </w:rPr>
      </w:pPr>
    </w:p>
    <w:p w:rsidR="00185687" w:rsidRPr="006C5707" w:rsidRDefault="00185687" w:rsidP="00185687">
      <w:pPr>
        <w:tabs>
          <w:tab w:val="left" w:pos="504"/>
          <w:tab w:val="left" w:pos="720"/>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ind w:left="720"/>
        <w:jc w:val="both"/>
        <w:rPr>
          <w:sz w:val="20"/>
        </w:rPr>
      </w:pPr>
    </w:p>
    <w:p w:rsidR="00F05803" w:rsidRDefault="00F05803" w:rsidP="00185687">
      <w:pPr>
        <w:numPr>
          <w:ilvl w:val="0"/>
          <w:numId w:val="38"/>
        </w:numPr>
        <w:tabs>
          <w:tab w:val="left" w:pos="284"/>
          <w:tab w:val="left" w:pos="504"/>
          <w:tab w:val="left" w:pos="720"/>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ind w:hanging="720"/>
        <w:jc w:val="both"/>
        <w:rPr>
          <w:color w:val="000000"/>
          <w:sz w:val="20"/>
        </w:rPr>
      </w:pPr>
      <w:r w:rsidRPr="00F05803">
        <w:rPr>
          <w:color w:val="000000"/>
          <w:sz w:val="20"/>
        </w:rPr>
        <w:t>Za zhotovitele je oprávněn ve věci této smlouvy jednat:</w:t>
      </w:r>
    </w:p>
    <w:p w:rsidR="00185687" w:rsidRPr="00F05803" w:rsidRDefault="00185687" w:rsidP="00185687">
      <w:pPr>
        <w:tabs>
          <w:tab w:val="left" w:pos="504"/>
          <w:tab w:val="left" w:pos="720"/>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ind w:left="397"/>
        <w:jc w:val="both"/>
        <w:rPr>
          <w:color w:val="000000"/>
          <w:sz w:val="10"/>
          <w:szCs w:val="10"/>
        </w:rPr>
      </w:pPr>
    </w:p>
    <w:p w:rsidR="00F05803" w:rsidRDefault="00F05803" w:rsidP="00185687">
      <w:pPr>
        <w:numPr>
          <w:ilvl w:val="0"/>
          <w:numId w:val="41"/>
        </w:numPr>
        <w:tabs>
          <w:tab w:val="left" w:pos="504"/>
          <w:tab w:val="left" w:pos="720"/>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jc w:val="both"/>
        <w:rPr>
          <w:color w:val="000000"/>
          <w:sz w:val="20"/>
        </w:rPr>
      </w:pPr>
      <w:r w:rsidRPr="00F05803">
        <w:rPr>
          <w:color w:val="000000"/>
          <w:sz w:val="20"/>
        </w:rPr>
        <w:t>ve věce</w:t>
      </w:r>
      <w:r w:rsidR="00185687">
        <w:rPr>
          <w:color w:val="000000"/>
          <w:sz w:val="20"/>
        </w:rPr>
        <w:t>ch provádění díla</w:t>
      </w:r>
      <w:r w:rsidRPr="00F05803">
        <w:rPr>
          <w:color w:val="000000"/>
          <w:sz w:val="20"/>
        </w:rPr>
        <w:t>:</w:t>
      </w:r>
    </w:p>
    <w:p w:rsidR="00F05803" w:rsidRPr="00E129F9" w:rsidRDefault="00F05803" w:rsidP="00185687">
      <w:pPr>
        <w:numPr>
          <w:ilvl w:val="0"/>
          <w:numId w:val="39"/>
        </w:numPr>
        <w:tabs>
          <w:tab w:val="left" w:pos="504"/>
          <w:tab w:val="left" w:pos="720"/>
          <w:tab w:val="left" w:pos="993"/>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after="60" w:line="240" w:lineRule="auto"/>
        <w:ind w:hanging="731"/>
        <w:jc w:val="both"/>
        <w:rPr>
          <w:sz w:val="20"/>
        </w:rPr>
      </w:pPr>
      <w:r w:rsidRPr="00E129F9">
        <w:rPr>
          <w:sz w:val="20"/>
        </w:rPr>
        <w:t xml:space="preserve">stavbyvedoucí: </w:t>
      </w:r>
      <w:r w:rsidR="00E129F9">
        <w:rPr>
          <w:sz w:val="20"/>
        </w:rPr>
        <w:tab/>
      </w:r>
      <w:r w:rsidR="00E129F9">
        <w:rPr>
          <w:sz w:val="20"/>
        </w:rPr>
        <w:tab/>
      </w:r>
      <w:r w:rsidRPr="00E129F9">
        <w:rPr>
          <w:sz w:val="20"/>
          <w:highlight w:val="yellow"/>
        </w:rPr>
        <w:t>……………………………, tel. ……………</w:t>
      </w:r>
      <w:r w:rsidR="00185687" w:rsidRPr="00E129F9">
        <w:rPr>
          <w:sz w:val="20"/>
          <w:highlight w:val="yellow"/>
        </w:rPr>
        <w:t>.</w:t>
      </w:r>
      <w:r w:rsidRPr="00E129F9">
        <w:rPr>
          <w:sz w:val="20"/>
          <w:highlight w:val="yellow"/>
        </w:rPr>
        <w:t>…., email: ………</w:t>
      </w:r>
      <w:proofErr w:type="gramStart"/>
      <w:r w:rsidRPr="00E129F9">
        <w:rPr>
          <w:sz w:val="20"/>
          <w:highlight w:val="yellow"/>
        </w:rPr>
        <w:t>…</w:t>
      </w:r>
      <w:r w:rsidR="00185687" w:rsidRPr="00E129F9">
        <w:rPr>
          <w:sz w:val="20"/>
          <w:highlight w:val="yellow"/>
        </w:rPr>
        <w:t>..</w:t>
      </w:r>
      <w:r w:rsidRPr="00E129F9">
        <w:rPr>
          <w:sz w:val="20"/>
          <w:highlight w:val="yellow"/>
        </w:rPr>
        <w:t>…</w:t>
      </w:r>
      <w:proofErr w:type="gramEnd"/>
    </w:p>
    <w:p w:rsidR="000611AC" w:rsidRPr="00E129F9" w:rsidRDefault="00185687" w:rsidP="00185687">
      <w:pPr>
        <w:numPr>
          <w:ilvl w:val="0"/>
          <w:numId w:val="41"/>
        </w:numPr>
        <w:tabs>
          <w:tab w:val="left" w:pos="504"/>
          <w:tab w:val="left" w:pos="720"/>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pacing w:line="240" w:lineRule="auto"/>
        <w:jc w:val="both"/>
        <w:rPr>
          <w:sz w:val="20"/>
        </w:rPr>
      </w:pPr>
      <w:r w:rsidRPr="00E129F9">
        <w:rPr>
          <w:sz w:val="20"/>
        </w:rPr>
        <w:t>ve věcech předání díla:</w:t>
      </w:r>
      <w:r w:rsidRPr="00E129F9">
        <w:rPr>
          <w:b/>
          <w:sz w:val="20"/>
        </w:rPr>
        <w:t xml:space="preserve"> </w:t>
      </w:r>
      <w:r w:rsidR="00E129F9">
        <w:rPr>
          <w:b/>
          <w:sz w:val="20"/>
        </w:rPr>
        <w:tab/>
      </w:r>
      <w:r w:rsidRPr="00E129F9">
        <w:rPr>
          <w:sz w:val="20"/>
          <w:highlight w:val="yellow"/>
        </w:rPr>
        <w:t>….………</w:t>
      </w:r>
      <w:proofErr w:type="gramStart"/>
      <w:r w:rsidRPr="00E129F9">
        <w:rPr>
          <w:sz w:val="20"/>
          <w:highlight w:val="yellow"/>
        </w:rPr>
        <w:t>…...…</w:t>
      </w:r>
      <w:proofErr w:type="gramEnd"/>
      <w:r w:rsidRPr="00E129F9">
        <w:rPr>
          <w:sz w:val="20"/>
          <w:highlight w:val="yellow"/>
        </w:rPr>
        <w:t>…., tel. ………….…., email: …………………</w:t>
      </w:r>
    </w:p>
    <w:p w:rsidR="00205136" w:rsidRDefault="00205136" w:rsidP="00205136">
      <w:pPr>
        <w:widowControl w:val="0"/>
        <w:spacing w:line="240" w:lineRule="auto"/>
        <w:outlineLvl w:val="0"/>
        <w:rPr>
          <w:b/>
          <w:snapToGrid w:val="0"/>
          <w:sz w:val="16"/>
          <w:szCs w:val="16"/>
        </w:rPr>
      </w:pPr>
    </w:p>
    <w:p w:rsidR="00185687" w:rsidRPr="00205136" w:rsidRDefault="00185687" w:rsidP="00205136">
      <w:pPr>
        <w:widowControl w:val="0"/>
        <w:spacing w:line="240" w:lineRule="auto"/>
        <w:outlineLvl w:val="0"/>
        <w:rPr>
          <w:b/>
          <w:snapToGrid w:val="0"/>
          <w:sz w:val="16"/>
          <w:szCs w:val="16"/>
        </w:rPr>
      </w:pPr>
    </w:p>
    <w:p w:rsidR="002D32EE" w:rsidRPr="00205136" w:rsidRDefault="009D5CB0" w:rsidP="00205136">
      <w:pPr>
        <w:widowControl w:val="0"/>
        <w:spacing w:line="240" w:lineRule="auto"/>
        <w:jc w:val="center"/>
        <w:outlineLvl w:val="0"/>
        <w:rPr>
          <w:b/>
          <w:snapToGrid w:val="0"/>
          <w:szCs w:val="22"/>
        </w:rPr>
      </w:pPr>
      <w:r>
        <w:rPr>
          <w:b/>
          <w:snapToGrid w:val="0"/>
          <w:szCs w:val="22"/>
        </w:rPr>
        <w:t>X</w:t>
      </w:r>
      <w:r w:rsidR="003766B9">
        <w:rPr>
          <w:b/>
          <w:snapToGrid w:val="0"/>
          <w:szCs w:val="22"/>
        </w:rPr>
        <w:t>I</w:t>
      </w:r>
      <w:r w:rsidR="00AD59CC">
        <w:rPr>
          <w:b/>
          <w:snapToGrid w:val="0"/>
          <w:szCs w:val="22"/>
        </w:rPr>
        <w:t>V</w:t>
      </w:r>
      <w:r w:rsidR="002D32EE" w:rsidRPr="00205136">
        <w:rPr>
          <w:b/>
          <w:snapToGrid w:val="0"/>
          <w:szCs w:val="22"/>
        </w:rPr>
        <w:t>.</w:t>
      </w:r>
    </w:p>
    <w:p w:rsidR="002D32EE" w:rsidRPr="00205136" w:rsidRDefault="002D32EE" w:rsidP="00205136">
      <w:pPr>
        <w:widowControl w:val="0"/>
        <w:spacing w:line="240" w:lineRule="auto"/>
        <w:jc w:val="center"/>
        <w:outlineLvl w:val="0"/>
        <w:rPr>
          <w:b/>
          <w:snapToGrid w:val="0"/>
          <w:szCs w:val="22"/>
        </w:rPr>
      </w:pPr>
      <w:r w:rsidRPr="00205136">
        <w:rPr>
          <w:b/>
          <w:snapToGrid w:val="0"/>
          <w:szCs w:val="22"/>
        </w:rPr>
        <w:t>Ostatní ujednání</w:t>
      </w:r>
    </w:p>
    <w:p w:rsidR="00205136" w:rsidRPr="00205136" w:rsidRDefault="00205136" w:rsidP="00205136">
      <w:pPr>
        <w:widowControl w:val="0"/>
        <w:spacing w:line="240" w:lineRule="auto"/>
        <w:jc w:val="center"/>
        <w:outlineLvl w:val="0"/>
        <w:rPr>
          <w:b/>
          <w:snapToGrid w:val="0"/>
          <w:sz w:val="16"/>
          <w:szCs w:val="16"/>
        </w:rPr>
      </w:pPr>
    </w:p>
    <w:p w:rsidR="002D32EE" w:rsidRDefault="002D32EE" w:rsidP="00DD3CC5">
      <w:pPr>
        <w:pStyle w:val="Zkladntext"/>
        <w:numPr>
          <w:ilvl w:val="0"/>
          <w:numId w:val="31"/>
        </w:numPr>
        <w:autoSpaceDE w:val="0"/>
        <w:autoSpaceDN w:val="0"/>
        <w:snapToGrid/>
        <w:spacing w:after="80"/>
        <w:outlineLvl w:val="0"/>
        <w:rPr>
          <w:rFonts w:ascii="Trebuchet MS" w:hAnsi="Trebuchet MS"/>
          <w:snapToGrid w:val="0"/>
        </w:rPr>
      </w:pPr>
      <w:r>
        <w:rPr>
          <w:rFonts w:ascii="Trebuchet MS" w:hAnsi="Trebuchet MS"/>
          <w:snapToGrid w:val="0"/>
        </w:rPr>
        <w:t>Při dočasném nebo definitivním zastavení prací na díle z příčin na straně objednatele zaplatí objednatel zhotoviteli skutečně vynaložené náklady.</w:t>
      </w:r>
    </w:p>
    <w:p w:rsidR="002D32EE" w:rsidRDefault="002D32EE" w:rsidP="00DD3CC5">
      <w:pPr>
        <w:pStyle w:val="Zkladntext2"/>
        <w:widowControl w:val="0"/>
        <w:numPr>
          <w:ilvl w:val="0"/>
          <w:numId w:val="31"/>
        </w:numPr>
        <w:autoSpaceDE w:val="0"/>
        <w:autoSpaceDN w:val="0"/>
        <w:spacing w:after="80" w:line="240" w:lineRule="auto"/>
        <w:jc w:val="both"/>
        <w:outlineLvl w:val="0"/>
        <w:rPr>
          <w:rFonts w:ascii="Trebuchet MS" w:hAnsi="Trebuchet MS"/>
          <w:sz w:val="20"/>
          <w:szCs w:val="20"/>
        </w:rPr>
      </w:pPr>
      <w:r>
        <w:rPr>
          <w:rFonts w:ascii="Trebuchet MS" w:hAnsi="Trebuchet MS"/>
          <w:sz w:val="20"/>
          <w:szCs w:val="20"/>
        </w:rPr>
        <w:t xml:space="preserve">Zhotovitel označí staveniště podle platných předpisů a objednatel umožní zhotoviteli umístění </w:t>
      </w:r>
      <w:r w:rsidR="00DE6698">
        <w:rPr>
          <w:rFonts w:ascii="Trebuchet MS" w:hAnsi="Trebuchet MS"/>
          <w:sz w:val="20"/>
          <w:szCs w:val="20"/>
        </w:rPr>
        <w:t>informační tabule o prováděném díle</w:t>
      </w:r>
      <w:r>
        <w:rPr>
          <w:rFonts w:ascii="Trebuchet MS" w:hAnsi="Trebuchet MS"/>
          <w:sz w:val="20"/>
          <w:szCs w:val="20"/>
        </w:rPr>
        <w:t>.</w:t>
      </w:r>
    </w:p>
    <w:p w:rsidR="002D32EE" w:rsidRDefault="002D32EE" w:rsidP="00DD3CC5">
      <w:pPr>
        <w:pStyle w:val="Zkladntext2"/>
        <w:widowControl w:val="0"/>
        <w:numPr>
          <w:ilvl w:val="0"/>
          <w:numId w:val="31"/>
        </w:numPr>
        <w:autoSpaceDE w:val="0"/>
        <w:autoSpaceDN w:val="0"/>
        <w:spacing w:after="80" w:line="240" w:lineRule="auto"/>
        <w:jc w:val="both"/>
        <w:outlineLvl w:val="0"/>
        <w:rPr>
          <w:rFonts w:ascii="Trebuchet MS" w:hAnsi="Trebuchet MS"/>
          <w:sz w:val="20"/>
          <w:szCs w:val="20"/>
        </w:rPr>
      </w:pPr>
      <w:r>
        <w:rPr>
          <w:rFonts w:ascii="Trebuchet MS" w:hAnsi="Trebuchet MS"/>
          <w:sz w:val="20"/>
          <w:szCs w:val="20"/>
        </w:rPr>
        <w:t>Změny této smlouvy mohou být provedeny pouze formou písemných dodatků, které budou platné jen</w:t>
      </w:r>
      <w:r w:rsidR="00DE6698">
        <w:rPr>
          <w:rFonts w:ascii="Trebuchet MS" w:hAnsi="Trebuchet MS"/>
          <w:sz w:val="20"/>
          <w:szCs w:val="20"/>
        </w:rPr>
        <w:t xml:space="preserve">, </w:t>
      </w:r>
      <w:r>
        <w:rPr>
          <w:rFonts w:ascii="Trebuchet MS" w:hAnsi="Trebuchet MS"/>
          <w:sz w:val="20"/>
          <w:szCs w:val="20"/>
        </w:rPr>
        <w:t>budou-li potvrzené a podepsané oprávněnými zástupci obou smluvních stran. Zhotovitel bere na vědomí, že objednatel je veřejným zadavatelem dle zákona o veřejných zakázkách a jako takový je omezený v provádění jakýchkoliv změn této smlouvy.</w:t>
      </w:r>
    </w:p>
    <w:p w:rsidR="002D32EE" w:rsidRPr="0050620C" w:rsidRDefault="0050620C" w:rsidP="0050620C">
      <w:pPr>
        <w:pStyle w:val="Zkladntext2"/>
        <w:widowControl w:val="0"/>
        <w:numPr>
          <w:ilvl w:val="0"/>
          <w:numId w:val="31"/>
        </w:numPr>
        <w:autoSpaceDE w:val="0"/>
        <w:autoSpaceDN w:val="0"/>
        <w:spacing w:after="80" w:line="240" w:lineRule="auto"/>
        <w:jc w:val="both"/>
        <w:outlineLvl w:val="0"/>
        <w:rPr>
          <w:rFonts w:ascii="Trebuchet MS" w:hAnsi="Trebuchet MS"/>
          <w:sz w:val="20"/>
          <w:szCs w:val="20"/>
        </w:rPr>
      </w:pPr>
      <w:r w:rsidRPr="0050620C">
        <w:rPr>
          <w:rFonts w:ascii="Trebuchet MS" w:hAnsi="Trebuchet MS"/>
          <w:sz w:val="20"/>
          <w:szCs w:val="20"/>
        </w:rPr>
        <w:t xml:space="preserve">Zhotovitel je povinen poskytnout všem oprávněným osobám nezbytnou součinnost pro výkon finanční kontroly ve smyslu </w:t>
      </w:r>
      <w:proofErr w:type="spellStart"/>
      <w:r w:rsidRPr="0050620C">
        <w:rPr>
          <w:rFonts w:ascii="Trebuchet MS" w:hAnsi="Trebuchet MS"/>
          <w:sz w:val="20"/>
          <w:szCs w:val="20"/>
        </w:rPr>
        <w:t>ust</w:t>
      </w:r>
      <w:proofErr w:type="spellEnd"/>
      <w:r w:rsidRPr="0050620C">
        <w:rPr>
          <w:rFonts w:ascii="Trebuchet MS" w:hAnsi="Trebuchet MS"/>
          <w:sz w:val="20"/>
          <w:szCs w:val="20"/>
        </w:rPr>
        <w:t>. § 2 písm. e) zákona č. 320/2001 Sb., o finanční kontrole ve veřejné správě a o změně některých zákonů (zákon o finanční kontrole), ve znění pozdějších předpisů, a to po dobu 10 let od ukončení financování plnění této smlouvy, a za tím účelem vytvořit potřebné podmínky, zejména poskytnout veškerou</w:t>
      </w:r>
      <w:r>
        <w:rPr>
          <w:rFonts w:ascii="Trebuchet MS" w:hAnsi="Trebuchet MS"/>
          <w:sz w:val="20"/>
          <w:szCs w:val="20"/>
        </w:rPr>
        <w:t xml:space="preserve"> </w:t>
      </w:r>
      <w:r w:rsidRPr="0050620C">
        <w:rPr>
          <w:rFonts w:ascii="Trebuchet MS" w:hAnsi="Trebuchet MS"/>
          <w:sz w:val="20"/>
          <w:szCs w:val="20"/>
        </w:rPr>
        <w:t>dokumentaci související s plněním této smlouvy.</w:t>
      </w:r>
    </w:p>
    <w:p w:rsidR="002D32EE" w:rsidRDefault="002D32EE" w:rsidP="00DD3CC5">
      <w:pPr>
        <w:pStyle w:val="Zkladntext2"/>
        <w:widowControl w:val="0"/>
        <w:numPr>
          <w:ilvl w:val="0"/>
          <w:numId w:val="31"/>
        </w:numPr>
        <w:autoSpaceDE w:val="0"/>
        <w:autoSpaceDN w:val="0"/>
        <w:spacing w:after="80" w:line="240" w:lineRule="auto"/>
        <w:jc w:val="both"/>
        <w:outlineLvl w:val="0"/>
        <w:rPr>
          <w:rFonts w:ascii="Trebuchet MS" w:hAnsi="Trebuchet MS"/>
          <w:sz w:val="20"/>
          <w:szCs w:val="20"/>
        </w:rPr>
      </w:pPr>
      <w:r>
        <w:rPr>
          <w:rFonts w:ascii="Trebuchet MS" w:hAnsi="Trebuchet MS"/>
          <w:sz w:val="20"/>
          <w:szCs w:val="20"/>
        </w:rPr>
        <w:t xml:space="preserve">Tento smluvní vztah se řídí právem ČR. Strany smlouvy se dohodly, že </w:t>
      </w:r>
      <w:r w:rsidR="00C501E5">
        <w:rPr>
          <w:rFonts w:ascii="Trebuchet MS" w:hAnsi="Trebuchet MS"/>
          <w:sz w:val="20"/>
          <w:szCs w:val="20"/>
        </w:rPr>
        <w:t>p</w:t>
      </w:r>
      <w:r w:rsidR="00C501E5" w:rsidRPr="00C501E5">
        <w:rPr>
          <w:rFonts w:ascii="Trebuchet MS" w:hAnsi="Trebuchet MS"/>
          <w:sz w:val="20"/>
          <w:szCs w:val="20"/>
        </w:rPr>
        <w:t>řípadné spory budou smluvní strany řešit přednostně dohodou. V případě, že nedojde ke smírnému řešení, bude spor řešen u místně a věcně příslušného soudu. Místní příslušnost věcně příslušného soudu I. stupně se řídí obecným soudem objednatele</w:t>
      </w:r>
      <w:r w:rsidR="00C501E5">
        <w:rPr>
          <w:rFonts w:ascii="Trebuchet MS" w:hAnsi="Trebuchet MS"/>
          <w:sz w:val="20"/>
          <w:szCs w:val="20"/>
        </w:rPr>
        <w:t>.</w:t>
      </w:r>
    </w:p>
    <w:p w:rsidR="00783307" w:rsidRPr="00783307" w:rsidRDefault="00BA6122" w:rsidP="00783307">
      <w:pPr>
        <w:pStyle w:val="Zkladntext2"/>
        <w:widowControl w:val="0"/>
        <w:numPr>
          <w:ilvl w:val="0"/>
          <w:numId w:val="31"/>
        </w:numPr>
        <w:autoSpaceDE w:val="0"/>
        <w:autoSpaceDN w:val="0"/>
        <w:spacing w:after="80" w:line="240" w:lineRule="auto"/>
        <w:jc w:val="both"/>
        <w:outlineLvl w:val="0"/>
        <w:rPr>
          <w:rFonts w:ascii="Trebuchet MS" w:hAnsi="Trebuchet MS"/>
          <w:sz w:val="20"/>
          <w:szCs w:val="20"/>
        </w:rPr>
      </w:pPr>
      <w:r w:rsidRPr="00BA6122">
        <w:rPr>
          <w:rFonts w:ascii="Trebuchet MS" w:hAnsi="Trebuchet MS"/>
          <w:sz w:val="20"/>
          <w:szCs w:val="20"/>
        </w:rPr>
        <w:lastRenderedPageBreak/>
        <w:t>Smlouva je uzavřena v elektronické podobě, není-li Smluvními stranami dohodnuto, že bude uzavřena v listinné podobě. V případě listinné podoby je Smlouva vyhotovena ve třech stejnopisech s platností originálu, přičemž dvě vyhotovení obdrží Objednatel a jedno vyhotovení Zhotovitel</w:t>
      </w:r>
      <w:r w:rsidR="00DE6698">
        <w:rPr>
          <w:rFonts w:ascii="Trebuchet MS" w:hAnsi="Trebuchet MS"/>
          <w:sz w:val="20"/>
          <w:szCs w:val="20"/>
        </w:rPr>
        <w:t>.</w:t>
      </w:r>
      <w:r w:rsidR="002D32EE">
        <w:rPr>
          <w:rFonts w:ascii="Trebuchet MS" w:hAnsi="Trebuchet MS"/>
          <w:sz w:val="20"/>
          <w:szCs w:val="20"/>
        </w:rPr>
        <w:t xml:space="preserve"> </w:t>
      </w:r>
      <w:r w:rsidR="00783307" w:rsidRPr="00783307">
        <w:rPr>
          <w:rFonts w:ascii="Trebuchet MS" w:hAnsi="Trebuchet MS"/>
          <w:sz w:val="20"/>
          <w:szCs w:val="20"/>
        </w:rPr>
        <w:t>Smlouva nabývá platnosti podpisem smluvních stran a účinnosti zveřejněním v registru smluv. Smluvní strany se dohodly, že smlouvu zveřejní v registru smluv Objednatel.</w:t>
      </w:r>
    </w:p>
    <w:p w:rsidR="002D32EE" w:rsidRDefault="002D32EE" w:rsidP="00DD3CC5">
      <w:pPr>
        <w:pStyle w:val="Zkladntext2"/>
        <w:widowControl w:val="0"/>
        <w:numPr>
          <w:ilvl w:val="0"/>
          <w:numId w:val="31"/>
        </w:numPr>
        <w:autoSpaceDE w:val="0"/>
        <w:autoSpaceDN w:val="0"/>
        <w:spacing w:after="80" w:line="240" w:lineRule="auto"/>
        <w:jc w:val="both"/>
        <w:outlineLvl w:val="0"/>
        <w:rPr>
          <w:rFonts w:ascii="Trebuchet MS" w:hAnsi="Trebuchet MS"/>
          <w:sz w:val="20"/>
          <w:szCs w:val="20"/>
        </w:rPr>
      </w:pPr>
      <w:r>
        <w:rPr>
          <w:rFonts w:ascii="Trebuchet MS" w:hAnsi="Trebuchet MS"/>
          <w:sz w:val="20"/>
          <w:szCs w:val="20"/>
        </w:rPr>
        <w:t>Práva a závazky, které pro smluvní strany ze smlouvy vyplývají, přecházejí na jejich případné právní nástupce.</w:t>
      </w:r>
    </w:p>
    <w:p w:rsidR="002D32EE" w:rsidRDefault="007A5C02" w:rsidP="00DD3CC5">
      <w:pPr>
        <w:numPr>
          <w:ilvl w:val="0"/>
          <w:numId w:val="31"/>
        </w:numPr>
        <w:spacing w:after="80" w:line="240" w:lineRule="auto"/>
        <w:jc w:val="both"/>
        <w:rPr>
          <w:bCs/>
          <w:iCs/>
          <w:sz w:val="20"/>
        </w:rPr>
      </w:pPr>
      <w:r>
        <w:rPr>
          <w:bCs/>
          <w:iCs/>
          <w:sz w:val="20"/>
        </w:rPr>
        <w:t xml:space="preserve">Zhotovitel bere </w:t>
      </w:r>
      <w:r w:rsidR="002D32EE">
        <w:rPr>
          <w:bCs/>
          <w:iCs/>
          <w:sz w:val="20"/>
        </w:rPr>
        <w:t xml:space="preserve">na vědomí, že </w:t>
      </w:r>
      <w:r>
        <w:rPr>
          <w:bCs/>
          <w:iCs/>
          <w:sz w:val="20"/>
        </w:rPr>
        <w:t xml:space="preserve">objednatel je veřejným zadavatelem dle zákona č. 134/2016 Sb., o zadávání veřejných zakázek, a je oprávněn </w:t>
      </w:r>
      <w:r w:rsidR="002D32EE">
        <w:rPr>
          <w:bCs/>
          <w:iCs/>
          <w:sz w:val="20"/>
        </w:rPr>
        <w:t>zveřejnit tuto smlouvu nebo její části či jakékoliv jiné dokumenty nebo informace vytvořené v rámci tohoto smluvního vztahu, a to např. na profilu zadavatele dle zákona č. 13</w:t>
      </w:r>
      <w:r w:rsidR="00B70805">
        <w:rPr>
          <w:bCs/>
          <w:iCs/>
          <w:sz w:val="20"/>
        </w:rPr>
        <w:t>4/201</w:t>
      </w:r>
      <w:r w:rsidR="002D32EE">
        <w:rPr>
          <w:bCs/>
          <w:iCs/>
          <w:sz w:val="20"/>
        </w:rPr>
        <w:t xml:space="preserve">6 Sb., o </w:t>
      </w:r>
      <w:r>
        <w:rPr>
          <w:bCs/>
          <w:iCs/>
          <w:sz w:val="20"/>
        </w:rPr>
        <w:t xml:space="preserve">zadávání </w:t>
      </w:r>
      <w:r w:rsidR="002D32EE">
        <w:rPr>
          <w:bCs/>
          <w:iCs/>
          <w:sz w:val="20"/>
        </w:rPr>
        <w:t>veřejných zakáz</w:t>
      </w:r>
      <w:r>
        <w:rPr>
          <w:bCs/>
          <w:iCs/>
          <w:sz w:val="20"/>
        </w:rPr>
        <w:t>ek</w:t>
      </w:r>
      <w:r w:rsidR="002D32EE">
        <w:rPr>
          <w:bCs/>
          <w:iCs/>
          <w:sz w:val="20"/>
        </w:rPr>
        <w:t xml:space="preserve">, v registru smluv dle zákona č. 340/2015 Sb., o registru smluv, </w:t>
      </w:r>
      <w:r>
        <w:rPr>
          <w:bCs/>
          <w:iCs/>
          <w:sz w:val="20"/>
        </w:rPr>
        <w:t>nebo postupem</w:t>
      </w:r>
      <w:r w:rsidR="002D32EE">
        <w:rPr>
          <w:bCs/>
          <w:iCs/>
          <w:sz w:val="20"/>
        </w:rPr>
        <w:t xml:space="preserve"> podle zákona č. 106/1999 Sb., o svobodném přístupu k informacím nebo na své úřední desce. </w:t>
      </w:r>
      <w:r>
        <w:rPr>
          <w:bCs/>
          <w:iCs/>
          <w:sz w:val="20"/>
        </w:rPr>
        <w:t>Zhotovitel</w:t>
      </w:r>
      <w:r w:rsidR="002D32EE">
        <w:rPr>
          <w:bCs/>
          <w:iCs/>
          <w:sz w:val="20"/>
        </w:rPr>
        <w:t xml:space="preserve"> s tímto zveřejňováním informací souhlasí, a to i ve vztahu k osobním údajům. Strany této smlouvy prohlašují, že jsou oprávněny tento souhlas dát i za své pracovníky nebo další osoby uvedené ve smlouvě či v jiných dokumentech vytvořených v rámci tohoto smluvního vztahu.</w:t>
      </w:r>
    </w:p>
    <w:p w:rsidR="002D32EE" w:rsidRDefault="002D32EE" w:rsidP="00DD3CC5">
      <w:pPr>
        <w:numPr>
          <w:ilvl w:val="0"/>
          <w:numId w:val="31"/>
        </w:numPr>
        <w:spacing w:after="80" w:line="240" w:lineRule="auto"/>
        <w:jc w:val="both"/>
        <w:rPr>
          <w:bCs/>
          <w:iCs/>
          <w:sz w:val="20"/>
        </w:rPr>
      </w:pPr>
      <w:r>
        <w:rPr>
          <w:sz w:val="20"/>
        </w:rPr>
        <w:t>Zhotovitel není oprávněn bez souhlasu objednatele postoupit pohledávky vzniklé dle této smlouvy třetí osobě.</w:t>
      </w:r>
    </w:p>
    <w:p w:rsidR="007A5C02" w:rsidRPr="008563D2" w:rsidRDefault="007A5C02" w:rsidP="007A5C02">
      <w:pPr>
        <w:pStyle w:val="Zkladntext2"/>
        <w:widowControl w:val="0"/>
        <w:numPr>
          <w:ilvl w:val="0"/>
          <w:numId w:val="31"/>
        </w:numPr>
        <w:autoSpaceDE w:val="0"/>
        <w:autoSpaceDN w:val="0"/>
        <w:spacing w:after="80" w:line="240" w:lineRule="auto"/>
        <w:jc w:val="both"/>
        <w:outlineLvl w:val="0"/>
        <w:rPr>
          <w:rFonts w:ascii="Trebuchet MS" w:hAnsi="Trebuchet MS"/>
          <w:sz w:val="20"/>
          <w:szCs w:val="20"/>
        </w:rPr>
      </w:pPr>
      <w:r w:rsidRPr="007A5C02">
        <w:rPr>
          <w:rFonts w:ascii="Trebuchet MS" w:hAnsi="Trebuchet MS" w:cs="Arial"/>
          <w:sz w:val="20"/>
          <w:szCs w:val="20"/>
        </w:rPr>
        <w:t>Smluvní stany prohlašují, že si smlouvu včetně jejích příloh přečetly, s obsahem souhlasí a na důkaz jejich svobodné, pravé a vážné vůle připojují své podpisy.</w:t>
      </w:r>
    </w:p>
    <w:p w:rsidR="008563D2" w:rsidRPr="007A5C02" w:rsidRDefault="008563D2" w:rsidP="007A5C02">
      <w:pPr>
        <w:pStyle w:val="Zkladntext2"/>
        <w:widowControl w:val="0"/>
        <w:numPr>
          <w:ilvl w:val="0"/>
          <w:numId w:val="31"/>
        </w:numPr>
        <w:autoSpaceDE w:val="0"/>
        <w:autoSpaceDN w:val="0"/>
        <w:spacing w:after="80" w:line="240" w:lineRule="auto"/>
        <w:jc w:val="both"/>
        <w:outlineLvl w:val="0"/>
        <w:rPr>
          <w:rFonts w:ascii="Trebuchet MS" w:hAnsi="Trebuchet MS"/>
          <w:sz w:val="20"/>
          <w:szCs w:val="20"/>
        </w:rPr>
      </w:pPr>
      <w:r>
        <w:rPr>
          <w:rFonts w:ascii="Trebuchet MS" w:hAnsi="Trebuchet MS" w:cs="Arial"/>
          <w:sz w:val="20"/>
          <w:szCs w:val="20"/>
        </w:rPr>
        <w:t xml:space="preserve">Tato smlouva byla </w:t>
      </w:r>
      <w:proofErr w:type="gramStart"/>
      <w:r>
        <w:rPr>
          <w:rFonts w:ascii="Trebuchet MS" w:hAnsi="Trebuchet MS" w:cs="Arial"/>
          <w:sz w:val="20"/>
          <w:szCs w:val="20"/>
        </w:rPr>
        <w:t>schválena v </w:t>
      </w:r>
      <w:r w:rsidR="005940CA">
        <w:rPr>
          <w:rFonts w:ascii="Trebuchet MS" w:hAnsi="Trebuchet MS" w:cs="Arial"/>
          <w:sz w:val="20"/>
          <w:szCs w:val="20"/>
        </w:rPr>
        <w:t>RM</w:t>
      </w:r>
      <w:proofErr w:type="gramEnd"/>
      <w:r>
        <w:rPr>
          <w:rFonts w:ascii="Trebuchet MS" w:hAnsi="Trebuchet MS" w:cs="Arial"/>
          <w:sz w:val="20"/>
          <w:szCs w:val="20"/>
        </w:rPr>
        <w:t xml:space="preserve"> dne </w:t>
      </w:r>
      <w:r w:rsidR="007C5567">
        <w:rPr>
          <w:rFonts w:ascii="Trebuchet MS" w:hAnsi="Trebuchet MS" w:cs="Arial"/>
          <w:sz w:val="20"/>
          <w:szCs w:val="20"/>
        </w:rPr>
        <w:t xml:space="preserve">       </w:t>
      </w:r>
      <w:proofErr w:type="gramStart"/>
      <w:r w:rsidR="00AF22C8">
        <w:rPr>
          <w:rFonts w:ascii="Trebuchet MS" w:hAnsi="Trebuchet MS" w:cs="Arial"/>
          <w:sz w:val="20"/>
          <w:szCs w:val="20"/>
        </w:rPr>
        <w:t>202</w:t>
      </w:r>
      <w:r w:rsidR="00BA6122">
        <w:rPr>
          <w:rFonts w:ascii="Trebuchet MS" w:hAnsi="Trebuchet MS" w:cs="Arial"/>
          <w:sz w:val="20"/>
          <w:szCs w:val="20"/>
        </w:rPr>
        <w:t>5</w:t>
      </w:r>
      <w:proofErr w:type="gramEnd"/>
      <w:r>
        <w:rPr>
          <w:rFonts w:ascii="Trebuchet MS" w:hAnsi="Trebuchet MS" w:cs="Arial"/>
          <w:sz w:val="20"/>
          <w:szCs w:val="20"/>
        </w:rPr>
        <w:t xml:space="preserve"> </w:t>
      </w:r>
      <w:proofErr w:type="spellStart"/>
      <w:r>
        <w:rPr>
          <w:rFonts w:ascii="Trebuchet MS" w:hAnsi="Trebuchet MS" w:cs="Arial"/>
          <w:sz w:val="20"/>
          <w:szCs w:val="20"/>
        </w:rPr>
        <w:t>usn</w:t>
      </w:r>
      <w:proofErr w:type="spellEnd"/>
      <w:r>
        <w:rPr>
          <w:rFonts w:ascii="Trebuchet MS" w:hAnsi="Trebuchet MS" w:cs="Arial"/>
          <w:sz w:val="20"/>
          <w:szCs w:val="20"/>
        </w:rPr>
        <w:t>.</w:t>
      </w:r>
    </w:p>
    <w:p w:rsidR="007A5C02" w:rsidRPr="007A5C02" w:rsidRDefault="00BA6122" w:rsidP="007A5C02">
      <w:pPr>
        <w:pStyle w:val="Zkladntextodsazen"/>
        <w:numPr>
          <w:ilvl w:val="0"/>
          <w:numId w:val="31"/>
        </w:numPr>
        <w:ind w:right="-284"/>
        <w:rPr>
          <w:rFonts w:ascii="Trebuchet MS" w:hAnsi="Trebuchet MS" w:cs="Arial"/>
          <w:sz w:val="20"/>
          <w:szCs w:val="20"/>
        </w:rPr>
      </w:pPr>
      <w:r>
        <w:rPr>
          <w:rFonts w:ascii="Trebuchet MS" w:hAnsi="Trebuchet MS" w:cs="Arial"/>
          <w:sz w:val="20"/>
          <w:szCs w:val="20"/>
        </w:rPr>
        <w:t>S</w:t>
      </w:r>
      <w:r w:rsidR="007A5C02" w:rsidRPr="007A5C02">
        <w:rPr>
          <w:rFonts w:ascii="Trebuchet MS" w:hAnsi="Trebuchet MS" w:cs="Arial"/>
          <w:sz w:val="20"/>
          <w:szCs w:val="20"/>
        </w:rPr>
        <w:t>oučástí této smlouvy j</w:t>
      </w:r>
      <w:r w:rsidR="007A5C02">
        <w:rPr>
          <w:rFonts w:ascii="Trebuchet MS" w:hAnsi="Trebuchet MS" w:cs="Arial"/>
          <w:sz w:val="20"/>
          <w:szCs w:val="20"/>
        </w:rPr>
        <w:t>sou tyto přílohy</w:t>
      </w:r>
      <w:r w:rsidR="007A5C02" w:rsidRPr="007A5C02">
        <w:rPr>
          <w:rFonts w:ascii="Trebuchet MS" w:hAnsi="Trebuchet MS" w:cs="Arial"/>
          <w:sz w:val="20"/>
          <w:szCs w:val="20"/>
        </w:rPr>
        <w:t>:</w:t>
      </w:r>
      <w:r w:rsidR="007A5C02" w:rsidRPr="007A5C02">
        <w:rPr>
          <w:rFonts w:ascii="Trebuchet MS" w:hAnsi="Trebuchet MS" w:cs="Arial"/>
          <w:b/>
          <w:bCs/>
          <w:sz w:val="20"/>
          <w:szCs w:val="20"/>
        </w:rPr>
        <w:t xml:space="preserve"> </w:t>
      </w:r>
    </w:p>
    <w:p w:rsidR="007A5C02" w:rsidRPr="00086401" w:rsidRDefault="007A5C02" w:rsidP="007A5C02">
      <w:pPr>
        <w:pStyle w:val="Zkladntextodsazen"/>
        <w:ind w:left="397" w:right="-284"/>
        <w:rPr>
          <w:rFonts w:ascii="Trebuchet MS" w:hAnsi="Trebuchet MS" w:cs="Arial"/>
          <w:b/>
          <w:bCs/>
          <w:sz w:val="20"/>
          <w:szCs w:val="20"/>
        </w:rPr>
      </w:pPr>
      <w:r w:rsidRPr="00086401">
        <w:rPr>
          <w:rFonts w:ascii="Trebuchet MS" w:hAnsi="Trebuchet MS" w:cs="Arial"/>
          <w:b/>
          <w:bCs/>
          <w:sz w:val="20"/>
          <w:szCs w:val="20"/>
        </w:rPr>
        <w:t>- Položkový rozpočet</w:t>
      </w:r>
    </w:p>
    <w:p w:rsidR="00086401" w:rsidRDefault="00086401" w:rsidP="007A5C02">
      <w:pPr>
        <w:pStyle w:val="Zkladntextodsazen"/>
        <w:ind w:left="397" w:right="-284"/>
        <w:rPr>
          <w:rFonts w:ascii="Trebuchet MS" w:hAnsi="Trebuchet MS" w:cs="Arial"/>
          <w:sz w:val="20"/>
          <w:szCs w:val="20"/>
        </w:rPr>
      </w:pPr>
      <w:r w:rsidRPr="008563D2">
        <w:rPr>
          <w:rFonts w:ascii="Trebuchet MS" w:hAnsi="Trebuchet MS" w:cs="Arial"/>
          <w:b/>
          <w:sz w:val="20"/>
          <w:szCs w:val="20"/>
        </w:rPr>
        <w:t>- Doklad o pojištění zhotovitele za škody způsobené třetím osobám</w:t>
      </w:r>
      <w:r w:rsidR="00AF22C8">
        <w:rPr>
          <w:rFonts w:ascii="Trebuchet MS" w:hAnsi="Trebuchet MS" w:cs="Arial"/>
          <w:b/>
          <w:sz w:val="20"/>
          <w:szCs w:val="20"/>
        </w:rPr>
        <w:t xml:space="preserve"> </w:t>
      </w:r>
      <w:r w:rsidR="00AF22C8" w:rsidRPr="00DC27DD">
        <w:rPr>
          <w:rFonts w:ascii="Trebuchet MS" w:hAnsi="Trebuchet MS" w:cs="Arial"/>
          <w:sz w:val="20"/>
          <w:szCs w:val="20"/>
        </w:rPr>
        <w:t>– archivován</w:t>
      </w:r>
      <w:r w:rsidR="00AF22C8">
        <w:rPr>
          <w:rFonts w:ascii="Trebuchet MS" w:hAnsi="Trebuchet MS" w:cs="Arial"/>
          <w:sz w:val="20"/>
          <w:szCs w:val="20"/>
        </w:rPr>
        <w:t>o</w:t>
      </w:r>
      <w:r w:rsidR="00AF22C8" w:rsidRPr="00DC27DD">
        <w:rPr>
          <w:rFonts w:ascii="Trebuchet MS" w:hAnsi="Trebuchet MS" w:cs="Arial"/>
          <w:sz w:val="20"/>
          <w:szCs w:val="20"/>
        </w:rPr>
        <w:t xml:space="preserve"> u objednatele</w:t>
      </w:r>
    </w:p>
    <w:p w:rsidR="002D32EE" w:rsidRPr="00737096" w:rsidRDefault="005B34C9" w:rsidP="002D32EE">
      <w:pPr>
        <w:widowControl w:val="0"/>
        <w:jc w:val="both"/>
        <w:rPr>
          <w:i/>
          <w:snapToGrid w:val="0"/>
          <w:sz w:val="20"/>
        </w:rPr>
      </w:pPr>
      <w:r w:rsidRPr="00737096">
        <w:rPr>
          <w:snapToGrid w:val="0"/>
          <w:sz w:val="20"/>
        </w:rPr>
        <w:t xml:space="preserve"> </w:t>
      </w:r>
      <w:r w:rsidR="00737096" w:rsidRPr="00737096">
        <w:rPr>
          <w:snapToGrid w:val="0"/>
          <w:sz w:val="20"/>
        </w:rPr>
        <w:t>(</w:t>
      </w:r>
      <w:r w:rsidR="00737096" w:rsidRPr="00737096">
        <w:rPr>
          <w:i/>
          <w:snapToGrid w:val="0"/>
          <w:sz w:val="20"/>
        </w:rPr>
        <w:t>přílohy budou přiloženy před podpisem smlouvy o dílo)</w:t>
      </w:r>
    </w:p>
    <w:p w:rsidR="002D32EE" w:rsidRDefault="002D32EE" w:rsidP="002D32EE">
      <w:pPr>
        <w:widowControl w:val="0"/>
        <w:jc w:val="both"/>
        <w:rPr>
          <w:snapToGrid w:val="0"/>
          <w:sz w:val="20"/>
        </w:rPr>
      </w:pPr>
    </w:p>
    <w:p w:rsidR="007A5C02" w:rsidRDefault="00BA6122" w:rsidP="002D32EE">
      <w:pPr>
        <w:widowControl w:val="0"/>
        <w:jc w:val="both"/>
        <w:rPr>
          <w:snapToGrid w:val="0"/>
          <w:sz w:val="20"/>
        </w:rPr>
      </w:pPr>
      <w:r w:rsidRPr="00BA6122">
        <w:rPr>
          <w:snapToGrid w:val="0"/>
          <w:sz w:val="20"/>
        </w:rPr>
        <w:t>V Chrudimi</w:t>
      </w:r>
      <w:r w:rsidR="007A5C02">
        <w:rPr>
          <w:snapToGrid w:val="0"/>
          <w:sz w:val="20"/>
        </w:rPr>
        <w:t>,</w:t>
      </w:r>
      <w:r w:rsidR="002D32EE">
        <w:rPr>
          <w:snapToGrid w:val="0"/>
          <w:sz w:val="20"/>
        </w:rPr>
        <w:t xml:space="preserve"> dne</w:t>
      </w:r>
      <w:r w:rsidR="007A5C02">
        <w:rPr>
          <w:snapToGrid w:val="0"/>
          <w:sz w:val="20"/>
        </w:rPr>
        <w:t xml:space="preserve"> ……………………… </w:t>
      </w:r>
      <w:r w:rsidR="007A5C02">
        <w:rPr>
          <w:snapToGrid w:val="0"/>
          <w:sz w:val="20"/>
        </w:rPr>
        <w:tab/>
      </w:r>
      <w:r w:rsidR="007A5C02">
        <w:rPr>
          <w:snapToGrid w:val="0"/>
          <w:sz w:val="20"/>
        </w:rPr>
        <w:tab/>
      </w:r>
      <w:r w:rsidR="002D32EE">
        <w:rPr>
          <w:snapToGrid w:val="0"/>
          <w:sz w:val="20"/>
        </w:rPr>
        <w:tab/>
      </w:r>
      <w:r w:rsidR="00C5173D">
        <w:rPr>
          <w:snapToGrid w:val="0"/>
          <w:sz w:val="20"/>
        </w:rPr>
        <w:tab/>
      </w:r>
      <w:r w:rsidR="002D32EE">
        <w:rPr>
          <w:snapToGrid w:val="0"/>
          <w:sz w:val="20"/>
        </w:rPr>
        <w:t xml:space="preserve">V </w:t>
      </w:r>
      <w:r w:rsidR="002D32EE" w:rsidRPr="00B62CC8">
        <w:rPr>
          <w:snapToGrid w:val="0"/>
          <w:sz w:val="20"/>
          <w:highlight w:val="yellow"/>
        </w:rPr>
        <w:t>……</w:t>
      </w:r>
      <w:r w:rsidR="007A5C02" w:rsidRPr="00B62CC8">
        <w:rPr>
          <w:snapToGrid w:val="0"/>
          <w:sz w:val="20"/>
          <w:highlight w:val="yellow"/>
        </w:rPr>
        <w:t>………………………</w:t>
      </w:r>
      <w:r w:rsidR="007A5C02">
        <w:rPr>
          <w:snapToGrid w:val="0"/>
          <w:sz w:val="20"/>
        </w:rPr>
        <w:t xml:space="preserve">, dne </w:t>
      </w:r>
      <w:r w:rsidR="007A5C02" w:rsidRPr="00B62CC8">
        <w:rPr>
          <w:snapToGrid w:val="0"/>
          <w:sz w:val="20"/>
          <w:highlight w:val="yellow"/>
        </w:rPr>
        <w:t>…………………….</w:t>
      </w:r>
      <w:r w:rsidR="002D32EE">
        <w:rPr>
          <w:snapToGrid w:val="0"/>
          <w:sz w:val="20"/>
        </w:rPr>
        <w:t xml:space="preserve">  </w:t>
      </w:r>
      <w:r w:rsidR="002D32EE">
        <w:rPr>
          <w:snapToGrid w:val="0"/>
          <w:sz w:val="20"/>
        </w:rPr>
        <w:tab/>
        <w:t xml:space="preserve"> </w:t>
      </w:r>
    </w:p>
    <w:p w:rsidR="007A5C02" w:rsidRDefault="007A5C02" w:rsidP="007A5C02">
      <w:pPr>
        <w:widowControl w:val="0"/>
        <w:jc w:val="both"/>
        <w:rPr>
          <w:snapToGrid w:val="0"/>
          <w:sz w:val="20"/>
        </w:rPr>
      </w:pPr>
      <w:r>
        <w:rPr>
          <w:snapToGrid w:val="0"/>
          <w:sz w:val="20"/>
        </w:rPr>
        <w:t>Za objednatele:</w:t>
      </w:r>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t>Za zhotovitele:</w:t>
      </w:r>
    </w:p>
    <w:p w:rsidR="007A5C02" w:rsidRDefault="007A5C02" w:rsidP="007A5C02">
      <w:pPr>
        <w:widowControl w:val="0"/>
        <w:jc w:val="both"/>
        <w:rPr>
          <w:snapToGrid w:val="0"/>
          <w:sz w:val="20"/>
        </w:rPr>
      </w:pPr>
    </w:p>
    <w:p w:rsidR="002D32EE" w:rsidRDefault="002D32EE" w:rsidP="002D32EE">
      <w:pPr>
        <w:widowControl w:val="0"/>
        <w:jc w:val="both"/>
        <w:rPr>
          <w:snapToGrid w:val="0"/>
          <w:sz w:val="20"/>
        </w:rPr>
      </w:pPr>
    </w:p>
    <w:p w:rsidR="002D32EE" w:rsidRDefault="002D32EE" w:rsidP="002D32EE">
      <w:pPr>
        <w:widowControl w:val="0"/>
        <w:jc w:val="both"/>
        <w:rPr>
          <w:snapToGrid w:val="0"/>
          <w:sz w:val="20"/>
        </w:rPr>
      </w:pPr>
      <w:r>
        <w:rPr>
          <w:snapToGrid w:val="0"/>
          <w:sz w:val="20"/>
        </w:rPr>
        <w:tab/>
      </w:r>
      <w:r>
        <w:rPr>
          <w:snapToGrid w:val="0"/>
          <w:sz w:val="20"/>
        </w:rPr>
        <w:tab/>
        <w:t xml:space="preserve">                            </w:t>
      </w:r>
    </w:p>
    <w:p w:rsidR="002D32EE" w:rsidRDefault="002D32EE" w:rsidP="002D32EE">
      <w:pPr>
        <w:widowControl w:val="0"/>
        <w:jc w:val="both"/>
        <w:rPr>
          <w:snapToGrid w:val="0"/>
          <w:sz w:val="20"/>
        </w:rPr>
      </w:pPr>
      <w:r>
        <w:rPr>
          <w:snapToGrid w:val="0"/>
          <w:sz w:val="20"/>
        </w:rPr>
        <w:t>………………………………….……</w:t>
      </w:r>
      <w:r w:rsidR="007A5C02">
        <w:rPr>
          <w:snapToGrid w:val="0"/>
          <w:sz w:val="20"/>
        </w:rPr>
        <w:t xml:space="preserve">………                          </w:t>
      </w:r>
      <w:r w:rsidR="007A5C02">
        <w:rPr>
          <w:snapToGrid w:val="0"/>
          <w:sz w:val="20"/>
        </w:rPr>
        <w:tab/>
      </w:r>
      <w:r w:rsidR="007A5C02">
        <w:rPr>
          <w:snapToGrid w:val="0"/>
          <w:sz w:val="20"/>
        </w:rPr>
        <w:tab/>
      </w:r>
      <w:r w:rsidRPr="00A83CC6">
        <w:rPr>
          <w:snapToGrid w:val="0"/>
          <w:sz w:val="20"/>
          <w:highlight w:val="yellow"/>
        </w:rPr>
        <w:t>……………………………………………….</w:t>
      </w:r>
    </w:p>
    <w:p w:rsidR="002D32EE" w:rsidRDefault="00BA6122" w:rsidP="00A83CC6">
      <w:pPr>
        <w:pStyle w:val="Zkladntext"/>
        <w:tabs>
          <w:tab w:val="left" w:pos="4536"/>
          <w:tab w:val="left" w:pos="7513"/>
        </w:tabs>
        <w:rPr>
          <w:snapToGrid w:val="0"/>
        </w:rPr>
      </w:pPr>
      <w:r w:rsidRPr="00BA6122">
        <w:rPr>
          <w:rFonts w:ascii="Trebuchet MS" w:hAnsi="Trebuchet MS"/>
          <w:snapToGrid w:val="0"/>
        </w:rPr>
        <w:t>Ing. František Pilný, MBA, starosta města</w:t>
      </w:r>
      <w:r w:rsidR="00A83CC6">
        <w:rPr>
          <w:rFonts w:ascii="Trebuchet MS" w:hAnsi="Trebuchet MS"/>
          <w:snapToGrid w:val="0"/>
        </w:rPr>
        <w:tab/>
        <w:t xml:space="preserve">                  </w:t>
      </w:r>
      <w:r w:rsidR="00A83CC6" w:rsidRPr="00A83CC6">
        <w:rPr>
          <w:rFonts w:ascii="Trebuchet MS" w:hAnsi="Trebuchet MS"/>
          <w:i/>
          <w:snapToGrid w:val="0"/>
        </w:rPr>
        <w:t>oprávněná osoba uchazeče</w:t>
      </w:r>
      <w:r w:rsidR="002D32EE" w:rsidRPr="00A83CC6">
        <w:rPr>
          <w:rFonts w:ascii="Trebuchet MS" w:hAnsi="Trebuchet MS"/>
          <w:i/>
          <w:snapToGrid w:val="0"/>
        </w:rPr>
        <w:tab/>
        <w:t xml:space="preserve">     </w:t>
      </w:r>
      <w:r w:rsidR="00A83CC6">
        <w:rPr>
          <w:rFonts w:ascii="Trebuchet MS" w:hAnsi="Trebuchet MS"/>
          <w:i/>
          <w:snapToGrid w:val="0"/>
        </w:rPr>
        <w:t xml:space="preserve">              </w:t>
      </w:r>
    </w:p>
    <w:p w:rsidR="002D32EE" w:rsidRDefault="002D32EE" w:rsidP="002D32EE">
      <w:pPr>
        <w:widowControl w:val="0"/>
        <w:tabs>
          <w:tab w:val="left" w:pos="4536"/>
          <w:tab w:val="left" w:pos="7513"/>
        </w:tabs>
        <w:jc w:val="both"/>
        <w:rPr>
          <w:snapToGrid w:val="0"/>
          <w:sz w:val="20"/>
        </w:rPr>
      </w:pPr>
    </w:p>
    <w:p w:rsidR="002D32EE" w:rsidRDefault="002D32EE" w:rsidP="002D32EE">
      <w:pPr>
        <w:widowControl w:val="0"/>
        <w:tabs>
          <w:tab w:val="left" w:pos="4536"/>
          <w:tab w:val="left" w:pos="7513"/>
        </w:tabs>
        <w:jc w:val="both"/>
        <w:rPr>
          <w:snapToGrid w:val="0"/>
          <w:sz w:val="20"/>
        </w:rPr>
      </w:pPr>
    </w:p>
    <w:sectPr w:rsidR="002D32EE" w:rsidSect="00DD3CC5">
      <w:headerReference w:type="default" r:id="rId9"/>
      <w:footerReference w:type="default" r:id="rId10"/>
      <w:pgSz w:w="11906" w:h="16838"/>
      <w:pgMar w:top="1134" w:right="1134" w:bottom="851"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1732AE" w16cex:dateUtc="2024-08-06T0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C32770B" w16cid:durableId="261732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FC3" w:rsidRDefault="00511FC3" w:rsidP="00DD3CC5">
      <w:pPr>
        <w:spacing w:line="240" w:lineRule="auto"/>
      </w:pPr>
      <w:r>
        <w:separator/>
      </w:r>
    </w:p>
  </w:endnote>
  <w:endnote w:type="continuationSeparator" w:id="0">
    <w:p w:rsidR="00511FC3" w:rsidRDefault="00511FC3" w:rsidP="00DD3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902" w:rsidRDefault="000A4711" w:rsidP="00785A33">
    <w:pPr>
      <w:pStyle w:val="Zpat"/>
      <w:jc w:val="center"/>
    </w:pPr>
    <w:r>
      <w:rPr>
        <w:rFonts w:ascii="Calibri Light" w:hAnsi="Calibri Light"/>
        <w:noProof/>
        <w:sz w:val="28"/>
        <w:szCs w:val="28"/>
      </w:rPr>
      <mc:AlternateContent>
        <mc:Choice Requires="wps">
          <w:drawing>
            <wp:anchor distT="0" distB="0" distL="114300" distR="114300" simplePos="0" relativeHeight="251657728" behindDoc="0" locked="0" layoutInCell="1" allowOverlap="1">
              <wp:simplePos x="0" y="0"/>
              <wp:positionH relativeFrom="page">
                <wp:posOffset>6943090</wp:posOffset>
              </wp:positionH>
              <wp:positionV relativeFrom="page">
                <wp:posOffset>10158730</wp:posOffset>
              </wp:positionV>
              <wp:extent cx="512445" cy="441325"/>
              <wp:effectExtent l="0" t="0" r="0" b="0"/>
              <wp:wrapNone/>
              <wp:docPr id="1" name="Vývojový diagram: alternativní postu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wps:spPr>
                    <wps:txbx>
                      <w:txbxContent>
                        <w:p w:rsidR="00A37902" w:rsidRPr="00DD3CC5" w:rsidRDefault="00FC3670" w:rsidP="00DD3CC5">
                          <w:pPr>
                            <w:pStyle w:val="Zpat"/>
                            <w:pBdr>
                              <w:top w:val="single" w:sz="12" w:space="1" w:color="A5A5A5"/>
                              <w:bottom w:val="single" w:sz="48" w:space="1" w:color="A5A5A5"/>
                            </w:pBdr>
                            <w:jc w:val="center"/>
                            <w:rPr>
                              <w:sz w:val="20"/>
                            </w:rPr>
                          </w:pPr>
                          <w:r w:rsidRPr="00DD3CC5">
                            <w:rPr>
                              <w:sz w:val="20"/>
                            </w:rPr>
                            <w:fldChar w:fldCharType="begin"/>
                          </w:r>
                          <w:r w:rsidR="00A37902" w:rsidRPr="00DD3CC5">
                            <w:rPr>
                              <w:sz w:val="20"/>
                            </w:rPr>
                            <w:instrText>PAGE    \* MERGEFORMAT</w:instrText>
                          </w:r>
                          <w:r w:rsidRPr="00DD3CC5">
                            <w:rPr>
                              <w:sz w:val="20"/>
                            </w:rPr>
                            <w:fldChar w:fldCharType="separate"/>
                          </w:r>
                          <w:r w:rsidR="001E1D0F">
                            <w:rPr>
                              <w:noProof/>
                              <w:sz w:val="20"/>
                            </w:rPr>
                            <w:t>10</w:t>
                          </w:r>
                          <w:r w:rsidRPr="00DD3CC5">
                            <w:rPr>
                              <w:sz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1026" type="#_x0000_t176" style="position:absolute;left:0;text-align:left;margin-left:546.7pt;margin-top:799.9pt;width:40.35pt;height:34.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" filled="f" stroked="f">
              <v:textbox>
                <w:txbxContent>
                  <w:p w:rsidR="00A37902" w:rsidRPr="00DD3CC5" w:rsidRDefault="00FC3670" w:rsidP="00DD3CC5">
                    <w:pPr>
                      <w:pStyle w:val="Zpat"/>
                      <w:pBdr>
                        <w:top w:val="single" w:sz="12" w:space="1" w:color="A5A5A5"/>
                        <w:bottom w:val="single" w:sz="48" w:space="1" w:color="A5A5A5"/>
                      </w:pBdr>
                      <w:jc w:val="center"/>
                      <w:rPr>
                        <w:sz w:val="20"/>
                      </w:rPr>
                    </w:pPr>
                    <w:r w:rsidRPr="00DD3CC5">
                      <w:rPr>
                        <w:sz w:val="20"/>
                      </w:rPr>
                      <w:fldChar w:fldCharType="begin"/>
                    </w:r>
                    <w:r w:rsidR="00A37902" w:rsidRPr="00DD3CC5">
                      <w:rPr>
                        <w:sz w:val="20"/>
                      </w:rPr>
                      <w:instrText>PAGE    \* MERGEFORMAT</w:instrText>
                    </w:r>
                    <w:r w:rsidRPr="00DD3CC5">
                      <w:rPr>
                        <w:sz w:val="20"/>
                      </w:rPr>
                      <w:fldChar w:fldCharType="separate"/>
                    </w:r>
                    <w:r w:rsidR="001E1D0F">
                      <w:rPr>
                        <w:noProof/>
                        <w:sz w:val="20"/>
                      </w:rPr>
                      <w:t>10</w:t>
                    </w:r>
                    <w:r w:rsidRPr="00DD3CC5">
                      <w:rPr>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FC3" w:rsidRDefault="00511FC3" w:rsidP="00DD3CC5">
      <w:pPr>
        <w:spacing w:line="240" w:lineRule="auto"/>
      </w:pPr>
      <w:r>
        <w:separator/>
      </w:r>
    </w:p>
  </w:footnote>
  <w:footnote w:type="continuationSeparator" w:id="0">
    <w:p w:rsidR="00511FC3" w:rsidRDefault="00511FC3" w:rsidP="00DD3C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902" w:rsidRDefault="00A37902">
    <w:pPr>
      <w:pStyle w:val="Zhlav"/>
    </w:pPr>
  </w:p>
  <w:p w:rsidR="00A37902" w:rsidRDefault="00A3790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4ADB"/>
    <w:multiLevelType w:val="multilevel"/>
    <w:tmpl w:val="77FEEE1C"/>
    <w:lvl w:ilvl="0">
      <w:start w:val="1"/>
      <w:numFmt w:val="decimal"/>
      <w:lvlText w:val="%1."/>
      <w:lvlJc w:val="left"/>
      <w:pPr>
        <w:tabs>
          <w:tab w:val="num" w:pos="397"/>
        </w:tabs>
        <w:ind w:left="397" w:hanging="397"/>
      </w:pPr>
      <w:rPr>
        <w:rFonts w:hint="default"/>
      </w:rPr>
    </w:lvl>
    <w:lvl w:ilvl="1">
      <w:start w:val="1"/>
      <w:numFmt w:val="lowerLetter"/>
      <w:lvlText w:val="%2  )"/>
      <w:lvlJc w:val="left"/>
      <w:pPr>
        <w:tabs>
          <w:tab w:val="num" w:pos="851"/>
        </w:tabs>
        <w:ind w:left="851" w:hanging="454"/>
      </w:pPr>
      <w:rPr>
        <w:rFonts w:hint="default"/>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1CE69EA"/>
    <w:multiLevelType w:val="multilevel"/>
    <w:tmpl w:val="084CA994"/>
    <w:lvl w:ilvl="0">
      <w:start w:val="1"/>
      <w:numFmt w:val="decimal"/>
      <w:lvlText w:val="%1."/>
      <w:lvlJc w:val="left"/>
      <w:pPr>
        <w:tabs>
          <w:tab w:val="num" w:pos="397"/>
        </w:tabs>
        <w:ind w:left="397" w:hanging="397"/>
      </w:pPr>
      <w:rPr>
        <w:rFonts w:hint="default"/>
      </w:rPr>
    </w:lvl>
    <w:lvl w:ilvl="1">
      <w:start w:val="1"/>
      <w:numFmt w:val="bullet"/>
      <w:lvlText w:val="‐"/>
      <w:lvlJc w:val="left"/>
      <w:pPr>
        <w:tabs>
          <w:tab w:val="num" w:pos="680"/>
        </w:tabs>
        <w:ind w:left="680" w:hanging="283"/>
      </w:pPr>
      <w:rPr>
        <w:rFonts w:ascii="Trebuchet MS" w:hAnsi="Trebuchet MS" w:hint="default"/>
      </w:rPr>
    </w:lvl>
    <w:lvl w:ilvl="2">
      <w:start w:val="1"/>
      <w:numFmt w:val="decimal"/>
      <w:lvlText w:val="5.8.%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87A67AA"/>
    <w:multiLevelType w:val="hybridMultilevel"/>
    <w:tmpl w:val="4B3C91CA"/>
    <w:lvl w:ilvl="0" w:tplc="B2248EF6">
      <w:numFmt w:val="bullet"/>
      <w:lvlText w:val="-"/>
      <w:lvlJc w:val="left"/>
      <w:pPr>
        <w:ind w:left="1146" w:hanging="360"/>
      </w:pPr>
      <w:rPr>
        <w:rFonts w:ascii="Times New Roman" w:eastAsia="Times New Roman" w:hAnsi="Times New Roman" w:cs="Times New Roman" w:hint="default"/>
        <w:sz w:val="24"/>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nsid w:val="0A4B1C05"/>
    <w:multiLevelType w:val="hybridMultilevel"/>
    <w:tmpl w:val="CC50D3E2"/>
    <w:lvl w:ilvl="0" w:tplc="A2F054E2">
      <w:start w:val="3"/>
      <w:numFmt w:val="bullet"/>
      <w:lvlText w:val="-"/>
      <w:lvlJc w:val="left"/>
      <w:pPr>
        <w:ind w:left="1068" w:hanging="360"/>
      </w:pPr>
      <w:rPr>
        <w:rFonts w:ascii="Trebuchet MS" w:eastAsia="Times New Roman" w:hAnsi="Trebuchet MS"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0DE41582"/>
    <w:multiLevelType w:val="hybridMultilevel"/>
    <w:tmpl w:val="8DAED32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nsid w:val="10682235"/>
    <w:multiLevelType w:val="hybridMultilevel"/>
    <w:tmpl w:val="130C05B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422CA7"/>
    <w:multiLevelType w:val="hybridMultilevel"/>
    <w:tmpl w:val="2D880B16"/>
    <w:lvl w:ilvl="0" w:tplc="79A41B2C">
      <w:start w:val="3"/>
      <w:numFmt w:val="none"/>
      <w:lvlText w:val="11.8."/>
      <w:lvlJc w:val="left"/>
      <w:pPr>
        <w:tabs>
          <w:tab w:val="num" w:pos="851"/>
        </w:tabs>
        <w:ind w:left="851" w:hanging="851"/>
      </w:pPr>
      <w:rPr>
        <w:rFonts w:hint="default"/>
        <w:b w:val="0"/>
      </w:rPr>
    </w:lvl>
    <w:lvl w:ilvl="1" w:tplc="D3D4F5B0">
      <w:start w:val="1"/>
      <w:numFmt w:val="lowerLetter"/>
      <w:lvlText w:val="%2)"/>
      <w:lvlJc w:val="left"/>
      <w:pPr>
        <w:tabs>
          <w:tab w:val="num" w:pos="1418"/>
        </w:tabs>
        <w:ind w:left="1418" w:hanging="567"/>
      </w:pPr>
      <w:rPr>
        <w:rFonts w:hint="default"/>
        <w:b w:val="0"/>
      </w:rPr>
    </w:lvl>
    <w:lvl w:ilvl="2" w:tplc="1B421516">
      <w:start w:val="3"/>
      <w:numFmt w:val="none"/>
      <w:lvlText w:val="11.13."/>
      <w:lvlJc w:val="left"/>
      <w:pPr>
        <w:tabs>
          <w:tab w:val="num" w:pos="851"/>
        </w:tabs>
        <w:ind w:left="851" w:hanging="851"/>
      </w:pPr>
      <w:rPr>
        <w:rFonts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2516310"/>
    <w:multiLevelType w:val="multilevel"/>
    <w:tmpl w:val="3E3853BC"/>
    <w:lvl w:ilvl="0">
      <w:start w:val="1"/>
      <w:numFmt w:val="decimal"/>
      <w:lvlText w:val="6.%1."/>
      <w:lvlJc w:val="left"/>
      <w:pPr>
        <w:tabs>
          <w:tab w:val="num" w:pos="851"/>
        </w:tabs>
        <w:ind w:left="851" w:hanging="851"/>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3124BDC"/>
    <w:multiLevelType w:val="multilevel"/>
    <w:tmpl w:val="3F5626E8"/>
    <w:lvl w:ilvl="0">
      <w:start w:val="1"/>
      <w:numFmt w:val="decimal"/>
      <w:lvlText w:val="%1."/>
      <w:lvlJc w:val="left"/>
      <w:pPr>
        <w:tabs>
          <w:tab w:val="num" w:pos="397"/>
        </w:tabs>
        <w:ind w:left="397" w:hanging="397"/>
      </w:pPr>
      <w:rPr>
        <w:rFonts w:hint="default"/>
        <w:color w:val="auto"/>
      </w:rPr>
    </w:lvl>
    <w:lvl w:ilvl="1">
      <w:start w:val="1"/>
      <w:numFmt w:val="lowerLetter"/>
      <w:lvlText w:val="%2  )"/>
      <w:lvlJc w:val="left"/>
      <w:pPr>
        <w:tabs>
          <w:tab w:val="num" w:pos="851"/>
        </w:tabs>
        <w:ind w:left="851" w:hanging="454"/>
      </w:pPr>
      <w:rPr>
        <w:rFonts w:hint="default"/>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37D58F9"/>
    <w:multiLevelType w:val="multilevel"/>
    <w:tmpl w:val="77FEEE1C"/>
    <w:lvl w:ilvl="0">
      <w:start w:val="1"/>
      <w:numFmt w:val="decimal"/>
      <w:lvlText w:val="%1."/>
      <w:lvlJc w:val="left"/>
      <w:pPr>
        <w:tabs>
          <w:tab w:val="num" w:pos="397"/>
        </w:tabs>
        <w:ind w:left="397" w:hanging="397"/>
      </w:pPr>
      <w:rPr>
        <w:rFonts w:hint="default"/>
      </w:rPr>
    </w:lvl>
    <w:lvl w:ilvl="1">
      <w:start w:val="1"/>
      <w:numFmt w:val="lowerLetter"/>
      <w:lvlText w:val="%2  )"/>
      <w:lvlJc w:val="left"/>
      <w:pPr>
        <w:tabs>
          <w:tab w:val="num" w:pos="851"/>
        </w:tabs>
        <w:ind w:left="851" w:hanging="454"/>
      </w:pPr>
      <w:rPr>
        <w:rFonts w:hint="default"/>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5673EA7"/>
    <w:multiLevelType w:val="hybridMultilevel"/>
    <w:tmpl w:val="FF26DCA4"/>
    <w:lvl w:ilvl="0" w:tplc="1B747D58">
      <w:start w:val="1"/>
      <w:numFmt w:val="decimal"/>
      <w:lvlText w:val="11.%1."/>
      <w:lvlJc w:val="left"/>
      <w:pPr>
        <w:tabs>
          <w:tab w:val="num" w:pos="851"/>
        </w:tabs>
        <w:ind w:left="851" w:hanging="851"/>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03210C"/>
    <w:multiLevelType w:val="multilevel"/>
    <w:tmpl w:val="BD54F5BA"/>
    <w:lvl w:ilvl="0">
      <w:start w:val="1"/>
      <w:numFmt w:val="upperRoman"/>
      <w:lvlText w:val="%1."/>
      <w:lvlJc w:val="left"/>
      <w:pPr>
        <w:tabs>
          <w:tab w:val="num" w:pos="454"/>
        </w:tabs>
        <w:ind w:left="454" w:hanging="454"/>
      </w:pPr>
      <w:rPr>
        <w:rFonts w:hint="default"/>
      </w:rPr>
    </w:lvl>
    <w:lvl w:ilvl="1">
      <w:start w:val="1"/>
      <w:numFmt w:val="bullet"/>
      <w:lvlText w:val="‐"/>
      <w:lvlJc w:val="left"/>
      <w:pPr>
        <w:tabs>
          <w:tab w:val="num" w:pos="567"/>
        </w:tabs>
        <w:ind w:left="567" w:hanging="283"/>
      </w:pPr>
      <w:rPr>
        <w:rFonts w:ascii="Trebuchet MS" w:hAnsi="Trebuchet MS" w:hint="default"/>
      </w:rPr>
    </w:lvl>
    <w:lvl w:ilvl="2">
      <w:start w:val="1"/>
      <w:numFmt w:val="decimal"/>
      <w:lvlText w:val="%3."/>
      <w:lvlJc w:val="left"/>
      <w:pPr>
        <w:tabs>
          <w:tab w:val="num" w:pos="993"/>
        </w:tabs>
        <w:ind w:left="993" w:hanging="283"/>
      </w:pPr>
      <w:rPr>
        <w:rFonts w:hint="default"/>
      </w:rPr>
    </w:lvl>
    <w:lvl w:ilvl="3">
      <w:start w:val="1"/>
      <w:numFmt w:val="bullet"/>
      <w:lvlText w:val="•"/>
      <w:lvlJc w:val="left"/>
      <w:pPr>
        <w:tabs>
          <w:tab w:val="num" w:pos="1353"/>
        </w:tabs>
        <w:ind w:left="1353" w:hanging="360"/>
      </w:pPr>
      <w:rPr>
        <w:rFonts w:ascii="Trebuchet MS" w:hAnsi="Trebuchet M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1E2245DB"/>
    <w:multiLevelType w:val="singleLevel"/>
    <w:tmpl w:val="24FC59AC"/>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3">
    <w:nsid w:val="1E9F7E2A"/>
    <w:multiLevelType w:val="multilevel"/>
    <w:tmpl w:val="1966E612"/>
    <w:lvl w:ilvl="0">
      <w:start w:val="1"/>
      <w:numFmt w:val="decimal"/>
      <w:lvlText w:val="%1."/>
      <w:lvlJc w:val="left"/>
      <w:pPr>
        <w:tabs>
          <w:tab w:val="num" w:pos="397"/>
        </w:tabs>
        <w:ind w:left="397" w:hanging="397"/>
      </w:pPr>
      <w:rPr>
        <w:rFonts w:hint="default"/>
        <w:color w:val="auto"/>
      </w:rPr>
    </w:lvl>
    <w:lvl w:ilvl="1">
      <w:start w:val="1"/>
      <w:numFmt w:val="bullet"/>
      <w:lvlText w:val="‐"/>
      <w:lvlJc w:val="left"/>
      <w:pPr>
        <w:tabs>
          <w:tab w:val="num" w:pos="680"/>
        </w:tabs>
        <w:ind w:left="680" w:hanging="283"/>
      </w:pPr>
      <w:rPr>
        <w:rFonts w:ascii="Trebuchet MS" w:hAnsi="Trebuchet MS" w:hint="default"/>
      </w:rPr>
    </w:lvl>
    <w:lvl w:ilvl="2">
      <w:start w:val="1"/>
      <w:numFmt w:val="decimal"/>
      <w:lvlText w:val="5.8.%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1F1D4D67"/>
    <w:multiLevelType w:val="hybridMultilevel"/>
    <w:tmpl w:val="A5261CB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06D2B5C"/>
    <w:multiLevelType w:val="hybridMultilevel"/>
    <w:tmpl w:val="BF44032C"/>
    <w:lvl w:ilvl="0" w:tplc="959E3CEE">
      <w:start w:val="1"/>
      <w:numFmt w:val="ordinal"/>
      <w:pStyle w:val="Styl2"/>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0A33326"/>
    <w:multiLevelType w:val="hybridMultilevel"/>
    <w:tmpl w:val="14EAB8F0"/>
    <w:lvl w:ilvl="0" w:tplc="4BC6748C">
      <w:start w:val="1"/>
      <w:numFmt w:val="decimal"/>
      <w:lvlText w:val="%1."/>
      <w:lvlJc w:val="left"/>
      <w:pPr>
        <w:tabs>
          <w:tab w:val="num" w:pos="284"/>
        </w:tabs>
        <w:ind w:left="360" w:hanging="360"/>
      </w:pPr>
      <w:rPr>
        <w:rFonts w:ascii="Calibri" w:hAnsi="Calibri" w:cs="Arial" w:hint="default"/>
        <w:i w:val="0"/>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2E412FDD"/>
    <w:multiLevelType w:val="hybridMultilevel"/>
    <w:tmpl w:val="D42AEA1A"/>
    <w:lvl w:ilvl="0" w:tplc="C5AE5100">
      <w:start w:val="3"/>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FC25C53"/>
    <w:multiLevelType w:val="hybridMultilevel"/>
    <w:tmpl w:val="C60C4094"/>
    <w:lvl w:ilvl="0" w:tplc="F2347570">
      <w:start w:val="1"/>
      <w:numFmt w:val="lowerLetter"/>
      <w:lvlText w:val="%1)"/>
      <w:lvlJc w:val="left"/>
      <w:pPr>
        <w:ind w:left="645" w:hanging="360"/>
      </w:pPr>
      <w:rPr>
        <w:rFonts w:hint="default"/>
      </w:rPr>
    </w:lvl>
    <w:lvl w:ilvl="1" w:tplc="04050019" w:tentative="1">
      <w:start w:val="1"/>
      <w:numFmt w:val="lowerLetter"/>
      <w:lvlText w:val="%2."/>
      <w:lvlJc w:val="left"/>
      <w:pPr>
        <w:ind w:left="1365" w:hanging="360"/>
      </w:pPr>
    </w:lvl>
    <w:lvl w:ilvl="2" w:tplc="0405001B" w:tentative="1">
      <w:start w:val="1"/>
      <w:numFmt w:val="lowerRoman"/>
      <w:lvlText w:val="%3."/>
      <w:lvlJc w:val="right"/>
      <w:pPr>
        <w:ind w:left="2085" w:hanging="180"/>
      </w:pPr>
    </w:lvl>
    <w:lvl w:ilvl="3" w:tplc="0405000F" w:tentative="1">
      <w:start w:val="1"/>
      <w:numFmt w:val="decimal"/>
      <w:lvlText w:val="%4."/>
      <w:lvlJc w:val="left"/>
      <w:pPr>
        <w:ind w:left="2805" w:hanging="360"/>
      </w:pPr>
    </w:lvl>
    <w:lvl w:ilvl="4" w:tplc="04050019" w:tentative="1">
      <w:start w:val="1"/>
      <w:numFmt w:val="lowerLetter"/>
      <w:lvlText w:val="%5."/>
      <w:lvlJc w:val="left"/>
      <w:pPr>
        <w:ind w:left="3525" w:hanging="360"/>
      </w:pPr>
    </w:lvl>
    <w:lvl w:ilvl="5" w:tplc="0405001B" w:tentative="1">
      <w:start w:val="1"/>
      <w:numFmt w:val="lowerRoman"/>
      <w:lvlText w:val="%6."/>
      <w:lvlJc w:val="right"/>
      <w:pPr>
        <w:ind w:left="4245" w:hanging="180"/>
      </w:pPr>
    </w:lvl>
    <w:lvl w:ilvl="6" w:tplc="0405000F" w:tentative="1">
      <w:start w:val="1"/>
      <w:numFmt w:val="decimal"/>
      <w:lvlText w:val="%7."/>
      <w:lvlJc w:val="left"/>
      <w:pPr>
        <w:ind w:left="4965" w:hanging="360"/>
      </w:pPr>
    </w:lvl>
    <w:lvl w:ilvl="7" w:tplc="04050019" w:tentative="1">
      <w:start w:val="1"/>
      <w:numFmt w:val="lowerLetter"/>
      <w:lvlText w:val="%8."/>
      <w:lvlJc w:val="left"/>
      <w:pPr>
        <w:ind w:left="5685" w:hanging="360"/>
      </w:pPr>
    </w:lvl>
    <w:lvl w:ilvl="8" w:tplc="0405001B" w:tentative="1">
      <w:start w:val="1"/>
      <w:numFmt w:val="lowerRoman"/>
      <w:lvlText w:val="%9."/>
      <w:lvlJc w:val="right"/>
      <w:pPr>
        <w:ind w:left="6405" w:hanging="180"/>
      </w:pPr>
    </w:lvl>
  </w:abstractNum>
  <w:abstractNum w:abstractNumId="19">
    <w:nsid w:val="32FC3212"/>
    <w:multiLevelType w:val="hybridMultilevel"/>
    <w:tmpl w:val="6D304592"/>
    <w:lvl w:ilvl="0" w:tplc="0405000B">
      <w:start w:val="1"/>
      <w:numFmt w:val="bullet"/>
      <w:lvlText w:val=""/>
      <w:lvlJc w:val="left"/>
      <w:pPr>
        <w:ind w:left="3420" w:hanging="360"/>
      </w:pPr>
      <w:rPr>
        <w:rFonts w:ascii="Wingdings" w:hAnsi="Wingdings" w:hint="default"/>
      </w:rPr>
    </w:lvl>
    <w:lvl w:ilvl="1" w:tplc="04050003" w:tentative="1">
      <w:start w:val="1"/>
      <w:numFmt w:val="bullet"/>
      <w:lvlText w:val="o"/>
      <w:lvlJc w:val="left"/>
      <w:pPr>
        <w:ind w:left="4140" w:hanging="360"/>
      </w:pPr>
      <w:rPr>
        <w:rFonts w:ascii="Courier New" w:hAnsi="Courier New" w:cs="Courier New" w:hint="default"/>
      </w:rPr>
    </w:lvl>
    <w:lvl w:ilvl="2" w:tplc="04050005" w:tentative="1">
      <w:start w:val="1"/>
      <w:numFmt w:val="bullet"/>
      <w:lvlText w:val=""/>
      <w:lvlJc w:val="left"/>
      <w:pPr>
        <w:ind w:left="4860" w:hanging="360"/>
      </w:pPr>
      <w:rPr>
        <w:rFonts w:ascii="Wingdings" w:hAnsi="Wingdings" w:hint="default"/>
      </w:rPr>
    </w:lvl>
    <w:lvl w:ilvl="3" w:tplc="04050001" w:tentative="1">
      <w:start w:val="1"/>
      <w:numFmt w:val="bullet"/>
      <w:lvlText w:val=""/>
      <w:lvlJc w:val="left"/>
      <w:pPr>
        <w:ind w:left="5580" w:hanging="360"/>
      </w:pPr>
      <w:rPr>
        <w:rFonts w:ascii="Symbol" w:hAnsi="Symbol" w:hint="default"/>
      </w:rPr>
    </w:lvl>
    <w:lvl w:ilvl="4" w:tplc="04050003" w:tentative="1">
      <w:start w:val="1"/>
      <w:numFmt w:val="bullet"/>
      <w:lvlText w:val="o"/>
      <w:lvlJc w:val="left"/>
      <w:pPr>
        <w:ind w:left="6300" w:hanging="360"/>
      </w:pPr>
      <w:rPr>
        <w:rFonts w:ascii="Courier New" w:hAnsi="Courier New" w:cs="Courier New" w:hint="default"/>
      </w:rPr>
    </w:lvl>
    <w:lvl w:ilvl="5" w:tplc="04050005" w:tentative="1">
      <w:start w:val="1"/>
      <w:numFmt w:val="bullet"/>
      <w:lvlText w:val=""/>
      <w:lvlJc w:val="left"/>
      <w:pPr>
        <w:ind w:left="7020" w:hanging="360"/>
      </w:pPr>
      <w:rPr>
        <w:rFonts w:ascii="Wingdings" w:hAnsi="Wingdings" w:hint="default"/>
      </w:rPr>
    </w:lvl>
    <w:lvl w:ilvl="6" w:tplc="04050001" w:tentative="1">
      <w:start w:val="1"/>
      <w:numFmt w:val="bullet"/>
      <w:lvlText w:val=""/>
      <w:lvlJc w:val="left"/>
      <w:pPr>
        <w:ind w:left="7740" w:hanging="360"/>
      </w:pPr>
      <w:rPr>
        <w:rFonts w:ascii="Symbol" w:hAnsi="Symbol" w:hint="default"/>
      </w:rPr>
    </w:lvl>
    <w:lvl w:ilvl="7" w:tplc="04050003" w:tentative="1">
      <w:start w:val="1"/>
      <w:numFmt w:val="bullet"/>
      <w:lvlText w:val="o"/>
      <w:lvlJc w:val="left"/>
      <w:pPr>
        <w:ind w:left="8460" w:hanging="360"/>
      </w:pPr>
      <w:rPr>
        <w:rFonts w:ascii="Courier New" w:hAnsi="Courier New" w:cs="Courier New" w:hint="default"/>
      </w:rPr>
    </w:lvl>
    <w:lvl w:ilvl="8" w:tplc="04050005" w:tentative="1">
      <w:start w:val="1"/>
      <w:numFmt w:val="bullet"/>
      <w:lvlText w:val=""/>
      <w:lvlJc w:val="left"/>
      <w:pPr>
        <w:ind w:left="9180" w:hanging="360"/>
      </w:pPr>
      <w:rPr>
        <w:rFonts w:ascii="Wingdings" w:hAnsi="Wingdings" w:hint="default"/>
      </w:rPr>
    </w:lvl>
  </w:abstractNum>
  <w:abstractNum w:abstractNumId="20">
    <w:nsid w:val="38D038EB"/>
    <w:multiLevelType w:val="multilevel"/>
    <w:tmpl w:val="0D1E7C12"/>
    <w:lvl w:ilvl="0">
      <w:start w:val="1"/>
      <w:numFmt w:val="decimal"/>
      <w:lvlText w:val="%1."/>
      <w:lvlJc w:val="left"/>
      <w:pPr>
        <w:tabs>
          <w:tab w:val="num" w:pos="397"/>
        </w:tabs>
        <w:ind w:left="397" w:hanging="397"/>
      </w:pPr>
      <w:rPr>
        <w:rFonts w:hint="default"/>
        <w:color w:val="auto"/>
      </w:rPr>
    </w:lvl>
    <w:lvl w:ilvl="1">
      <w:start w:val="1"/>
      <w:numFmt w:val="bullet"/>
      <w:lvlText w:val="◦"/>
      <w:lvlJc w:val="left"/>
      <w:pPr>
        <w:tabs>
          <w:tab w:val="num" w:pos="851"/>
        </w:tabs>
        <w:ind w:left="851" w:hanging="454"/>
      </w:pPr>
      <w:rPr>
        <w:rFonts w:ascii="Trebuchet MS" w:hAnsi="Trebuchet MS" w:hint="default"/>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9F05AF6"/>
    <w:multiLevelType w:val="multilevel"/>
    <w:tmpl w:val="A7969976"/>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851"/>
        </w:tabs>
        <w:ind w:left="851" w:hanging="454"/>
      </w:pPr>
      <w:rPr>
        <w:rFonts w:ascii="Trebuchet MS" w:eastAsia="Times New Roman" w:hAnsi="Trebuchet MS" w:cs="Times New Roman"/>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A9A6A57"/>
    <w:multiLevelType w:val="multilevel"/>
    <w:tmpl w:val="CE38AE9C"/>
    <w:lvl w:ilvl="0">
      <w:start w:val="1"/>
      <w:numFmt w:val="decimal"/>
      <w:lvlText w:val="%1."/>
      <w:lvlJc w:val="left"/>
      <w:pPr>
        <w:tabs>
          <w:tab w:val="num" w:pos="397"/>
        </w:tabs>
        <w:ind w:left="397" w:hanging="397"/>
      </w:pPr>
      <w:rPr>
        <w:rFonts w:hint="default"/>
      </w:rPr>
    </w:lvl>
    <w:lvl w:ilvl="1">
      <w:start w:val="1"/>
      <w:numFmt w:val="lowerLetter"/>
      <w:lvlText w:val="%2  )"/>
      <w:lvlJc w:val="left"/>
      <w:pPr>
        <w:tabs>
          <w:tab w:val="num" w:pos="851"/>
        </w:tabs>
        <w:ind w:left="851" w:hanging="454"/>
      </w:pPr>
      <w:rPr>
        <w:rFonts w:hint="default"/>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AF4609F"/>
    <w:multiLevelType w:val="hybridMultilevel"/>
    <w:tmpl w:val="8C8EA41A"/>
    <w:lvl w:ilvl="0" w:tplc="D6645CCC">
      <w:numFmt w:val="bullet"/>
      <w:lvlText w:val="•"/>
      <w:lvlJc w:val="left"/>
      <w:pPr>
        <w:ind w:left="786" w:hanging="360"/>
      </w:pPr>
      <w:rPr>
        <w:rFonts w:ascii="Trebuchet MS" w:eastAsia="Times New Roman" w:hAnsi="Trebuchet MS"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nsid w:val="46991C8C"/>
    <w:multiLevelType w:val="hybridMultilevel"/>
    <w:tmpl w:val="97CE379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EF30061"/>
    <w:multiLevelType w:val="multilevel"/>
    <w:tmpl w:val="A7969976"/>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851"/>
        </w:tabs>
        <w:ind w:left="851" w:hanging="454"/>
      </w:pPr>
      <w:rPr>
        <w:rFonts w:ascii="Trebuchet MS" w:eastAsia="Times New Roman" w:hAnsi="Trebuchet MS" w:cs="Times New Roman"/>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2A24B32"/>
    <w:multiLevelType w:val="hybridMultilevel"/>
    <w:tmpl w:val="EFAAEB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89F149C"/>
    <w:multiLevelType w:val="hybridMultilevel"/>
    <w:tmpl w:val="F65E1C7A"/>
    <w:lvl w:ilvl="0" w:tplc="70225C1C">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8">
    <w:nsid w:val="5CB5507C"/>
    <w:multiLevelType w:val="multilevel"/>
    <w:tmpl w:val="DCFC6186"/>
    <w:lvl w:ilvl="0">
      <w:start w:val="1"/>
      <w:numFmt w:val="decimal"/>
      <w:lvlText w:val="%1."/>
      <w:lvlJc w:val="left"/>
      <w:pPr>
        <w:tabs>
          <w:tab w:val="num" w:pos="397"/>
        </w:tabs>
        <w:ind w:left="397" w:hanging="397"/>
      </w:pPr>
      <w:rPr>
        <w:rFonts w:hint="default"/>
      </w:rPr>
    </w:lvl>
    <w:lvl w:ilvl="1">
      <w:start w:val="1"/>
      <w:numFmt w:val="bullet"/>
      <w:lvlText w:val=""/>
      <w:lvlJc w:val="left"/>
      <w:pPr>
        <w:tabs>
          <w:tab w:val="num" w:pos="851"/>
        </w:tabs>
        <w:ind w:left="851" w:hanging="454"/>
      </w:pPr>
      <w:rPr>
        <w:rFonts w:ascii="Symbol" w:hAnsi="Symbol" w:hint="default"/>
      </w:rPr>
    </w:lvl>
    <w:lvl w:ilvl="2">
      <w:start w:val="1"/>
      <w:numFmt w:val="none"/>
      <w:lvlText w:val=""/>
      <w:lvlJc w:val="right"/>
      <w:pPr>
        <w:tabs>
          <w:tab w:val="num" w:pos="1191"/>
        </w:tabs>
        <w:ind w:left="1191" w:hanging="170"/>
      </w:pPr>
      <w:rPr>
        <w:rFonts w:hint="default"/>
      </w:rPr>
    </w:lvl>
    <w:lvl w:ilvl="3">
      <w:start w:val="1"/>
      <w:numFmt w:val="none"/>
      <w:lvlText w:val="-"/>
      <w:lvlJc w:val="left"/>
      <w:pPr>
        <w:tabs>
          <w:tab w:val="num" w:pos="1418"/>
        </w:tabs>
        <w:ind w:left="1418" w:hanging="171"/>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5D10038E"/>
    <w:multiLevelType w:val="hybridMultilevel"/>
    <w:tmpl w:val="41828146"/>
    <w:lvl w:ilvl="0" w:tplc="0FB622B8">
      <w:start w:val="1"/>
      <w:numFmt w:val="lowerLetter"/>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01854D5"/>
    <w:multiLevelType w:val="multilevel"/>
    <w:tmpl w:val="77FEEE1C"/>
    <w:lvl w:ilvl="0">
      <w:start w:val="1"/>
      <w:numFmt w:val="decimal"/>
      <w:lvlText w:val="%1."/>
      <w:lvlJc w:val="left"/>
      <w:pPr>
        <w:tabs>
          <w:tab w:val="num" w:pos="397"/>
        </w:tabs>
        <w:ind w:left="397" w:hanging="397"/>
      </w:pPr>
      <w:rPr>
        <w:rFonts w:hint="default"/>
      </w:rPr>
    </w:lvl>
    <w:lvl w:ilvl="1">
      <w:start w:val="1"/>
      <w:numFmt w:val="lowerLetter"/>
      <w:lvlText w:val="%2  )"/>
      <w:lvlJc w:val="left"/>
      <w:pPr>
        <w:tabs>
          <w:tab w:val="num" w:pos="851"/>
        </w:tabs>
        <w:ind w:left="851" w:hanging="454"/>
      </w:pPr>
      <w:rPr>
        <w:rFonts w:hint="default"/>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03E69E8"/>
    <w:multiLevelType w:val="multilevel"/>
    <w:tmpl w:val="7A5C8E78"/>
    <w:lvl w:ilvl="0">
      <w:start w:val="1"/>
      <w:numFmt w:val="decimal"/>
      <w:lvlText w:val="%1."/>
      <w:lvlJc w:val="left"/>
      <w:pPr>
        <w:tabs>
          <w:tab w:val="num" w:pos="397"/>
        </w:tabs>
        <w:ind w:left="397" w:hanging="397"/>
      </w:pPr>
      <w:rPr>
        <w:rFonts w:hint="default"/>
      </w:rPr>
    </w:lvl>
    <w:lvl w:ilvl="1">
      <w:start w:val="1"/>
      <w:numFmt w:val="bullet"/>
      <w:lvlText w:val="‐"/>
      <w:lvlJc w:val="left"/>
      <w:pPr>
        <w:tabs>
          <w:tab w:val="num" w:pos="680"/>
        </w:tabs>
        <w:ind w:left="680" w:hanging="283"/>
      </w:pPr>
      <w:rPr>
        <w:rFonts w:ascii="Trebuchet MS" w:hAnsi="Trebuchet MS" w:hint="default"/>
      </w:rPr>
    </w:lvl>
    <w:lvl w:ilvl="2">
      <w:start w:val="1"/>
      <w:numFmt w:val="decimal"/>
      <w:lvlText w:val="5.8.%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0C07A13"/>
    <w:multiLevelType w:val="hybridMultilevel"/>
    <w:tmpl w:val="F25AF0F6"/>
    <w:lvl w:ilvl="0" w:tplc="7242E356">
      <w:start w:val="8"/>
      <w:numFmt w:val="bullet"/>
      <w:lvlText w:val="-"/>
      <w:lvlJc w:val="left"/>
      <w:pPr>
        <w:tabs>
          <w:tab w:val="num" w:pos="360"/>
        </w:tabs>
        <w:ind w:left="360" w:hanging="360"/>
      </w:pPr>
      <w:rPr>
        <w:rFonts w:ascii="Arial" w:eastAsia="Times New Roman" w:hAnsi="Arial" w:cs="Arial" w:hint="default"/>
      </w:rPr>
    </w:lvl>
    <w:lvl w:ilvl="1" w:tplc="04050001">
      <w:start w:val="1"/>
      <w:numFmt w:val="bullet"/>
      <w:lvlText w:val=""/>
      <w:lvlJc w:val="left"/>
      <w:pPr>
        <w:tabs>
          <w:tab w:val="num" w:pos="1080"/>
        </w:tabs>
        <w:ind w:left="1080" w:hanging="360"/>
      </w:pPr>
      <w:rPr>
        <w:rFonts w:ascii="Symbol" w:hAnsi="Symbol"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nsid w:val="649733BC"/>
    <w:multiLevelType w:val="multilevel"/>
    <w:tmpl w:val="E77038DE"/>
    <w:lvl w:ilvl="0">
      <w:start w:val="1"/>
      <w:numFmt w:val="decimal"/>
      <w:lvlText w:val="%1."/>
      <w:lvlJc w:val="left"/>
      <w:pPr>
        <w:tabs>
          <w:tab w:val="num" w:pos="397"/>
        </w:tabs>
        <w:ind w:left="397" w:hanging="397"/>
      </w:pPr>
      <w:rPr>
        <w:rFonts w:hint="default"/>
      </w:rPr>
    </w:lvl>
    <w:lvl w:ilvl="1">
      <w:start w:val="1"/>
      <w:numFmt w:val="none"/>
      <w:lvlText w:val=""/>
      <w:lvlJc w:val="left"/>
      <w:pPr>
        <w:tabs>
          <w:tab w:val="num" w:pos="851"/>
        </w:tabs>
        <w:ind w:left="851" w:hanging="454"/>
      </w:pPr>
      <w:rPr>
        <w:rFonts w:hint="default"/>
      </w:rPr>
    </w:lvl>
    <w:lvl w:ilvl="2">
      <w:start w:val="1"/>
      <w:numFmt w:val="none"/>
      <w:lvlText w:val=""/>
      <w:lvlJc w:val="right"/>
      <w:pPr>
        <w:tabs>
          <w:tab w:val="num" w:pos="1191"/>
        </w:tabs>
        <w:ind w:left="1191" w:hanging="170"/>
      </w:pPr>
      <w:rPr>
        <w:rFonts w:hint="default"/>
      </w:rPr>
    </w:lvl>
    <w:lvl w:ilvl="3">
      <w:start w:val="1"/>
      <w:numFmt w:val="none"/>
      <w:lvlText w:val="-"/>
      <w:lvlJc w:val="left"/>
      <w:pPr>
        <w:tabs>
          <w:tab w:val="num" w:pos="1418"/>
        </w:tabs>
        <w:ind w:left="1418" w:hanging="171"/>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5430EA5"/>
    <w:multiLevelType w:val="multilevel"/>
    <w:tmpl w:val="A7969976"/>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851"/>
        </w:tabs>
        <w:ind w:left="851" w:hanging="454"/>
      </w:pPr>
      <w:rPr>
        <w:rFonts w:ascii="Trebuchet MS" w:eastAsia="Times New Roman" w:hAnsi="Trebuchet MS" w:cs="Times New Roman"/>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C4C7A70"/>
    <w:multiLevelType w:val="multilevel"/>
    <w:tmpl w:val="CE38AE9C"/>
    <w:lvl w:ilvl="0">
      <w:start w:val="1"/>
      <w:numFmt w:val="decimal"/>
      <w:lvlText w:val="%1."/>
      <w:lvlJc w:val="left"/>
      <w:pPr>
        <w:tabs>
          <w:tab w:val="num" w:pos="397"/>
        </w:tabs>
        <w:ind w:left="397" w:hanging="397"/>
      </w:pPr>
      <w:rPr>
        <w:rFonts w:hint="default"/>
      </w:rPr>
    </w:lvl>
    <w:lvl w:ilvl="1">
      <w:start w:val="1"/>
      <w:numFmt w:val="lowerLetter"/>
      <w:lvlText w:val="%2  )"/>
      <w:lvlJc w:val="left"/>
      <w:pPr>
        <w:tabs>
          <w:tab w:val="num" w:pos="851"/>
        </w:tabs>
        <w:ind w:left="851" w:hanging="454"/>
      </w:pPr>
      <w:rPr>
        <w:rFonts w:hint="default"/>
      </w:rPr>
    </w:lvl>
    <w:lvl w:ilvl="2">
      <w:start w:val="1"/>
      <w:numFmt w:val="decimal"/>
      <w:lvlText w:val="6.1.%3"/>
      <w:lvlJc w:val="left"/>
      <w:pPr>
        <w:tabs>
          <w:tab w:val="num" w:pos="964"/>
        </w:tabs>
        <w:ind w:left="964"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6E0054E1"/>
    <w:multiLevelType w:val="hybridMultilevel"/>
    <w:tmpl w:val="3CD2C1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07868FB"/>
    <w:multiLevelType w:val="hybridMultilevel"/>
    <w:tmpl w:val="B8C286DC"/>
    <w:lvl w:ilvl="0" w:tplc="248EAE7E">
      <w:start w:val="1"/>
      <w:numFmt w:val="decimal"/>
      <w:lvlText w:val="%1."/>
      <w:lvlJc w:val="left"/>
      <w:pPr>
        <w:tabs>
          <w:tab w:val="num" w:pos="360"/>
        </w:tabs>
        <w:ind w:left="360" w:hanging="360"/>
      </w:pPr>
      <w:rPr>
        <w:rFonts w:hint="default"/>
        <w:b w:val="0"/>
        <w:sz w:val="16"/>
        <w:szCs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738C0BB9"/>
    <w:multiLevelType w:val="hybridMultilevel"/>
    <w:tmpl w:val="875419E2"/>
    <w:lvl w:ilvl="0" w:tplc="0405000B">
      <w:start w:val="1"/>
      <w:numFmt w:val="bullet"/>
      <w:lvlText w:val=""/>
      <w:lvlJc w:val="left"/>
      <w:pPr>
        <w:ind w:left="48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4AB25B6"/>
    <w:multiLevelType w:val="multilevel"/>
    <w:tmpl w:val="51EAE082"/>
    <w:lvl w:ilvl="0">
      <w:start w:val="1"/>
      <w:numFmt w:val="decimal"/>
      <w:lvlText w:val="%1."/>
      <w:lvlJc w:val="left"/>
      <w:pPr>
        <w:tabs>
          <w:tab w:val="num" w:pos="397"/>
        </w:tabs>
        <w:ind w:left="397" w:hanging="397"/>
      </w:pPr>
      <w:rPr>
        <w:rFonts w:hint="default"/>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1"/>
  </w:num>
  <w:num w:numId="2">
    <w:abstractNumId w:val="30"/>
  </w:num>
  <w:num w:numId="3">
    <w:abstractNumId w:val="33"/>
  </w:num>
  <w:num w:numId="4">
    <w:abstractNumId w:val="20"/>
  </w:num>
  <w:num w:numId="5">
    <w:abstractNumId w:val="9"/>
  </w:num>
  <w:num w:numId="6">
    <w:abstractNumId w:val="13"/>
  </w:num>
  <w:num w:numId="7">
    <w:abstractNumId w:val="1"/>
  </w:num>
  <w:num w:numId="8">
    <w:abstractNumId w:val="34"/>
  </w:num>
  <w:num w:numId="9">
    <w:abstractNumId w:val="22"/>
  </w:num>
  <w:num w:numId="10">
    <w:abstractNumId w:val="39"/>
  </w:num>
  <w:num w:numId="11">
    <w:abstractNumId w:val="28"/>
  </w:num>
  <w:num w:numId="12">
    <w:abstractNumId w:val="32"/>
  </w:num>
  <w:num w:numId="13">
    <w:abstractNumId w:val="11"/>
  </w:num>
  <w:num w:numId="14">
    <w:abstractNumId w:val="26"/>
  </w:num>
  <w:num w:numId="15">
    <w:abstractNumId w:val="35"/>
  </w:num>
  <w:num w:numId="16">
    <w:abstractNumId w:val="37"/>
  </w:num>
  <w:num w:numId="17">
    <w:abstractNumId w:val="0"/>
  </w:num>
  <w:num w:numId="18">
    <w:abstractNumId w:val="8"/>
  </w:num>
  <w:num w:numId="19">
    <w:abstractNumId w:val="12"/>
    <w:lvlOverride w:ilvl="0">
      <w:startOverride w:val="1"/>
    </w:lvlOverride>
  </w:num>
  <w:num w:numId="20">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4"/>
  </w:num>
  <w:num w:numId="34">
    <w:abstractNumId w:val="36"/>
  </w:num>
  <w:num w:numId="35">
    <w:abstractNumId w:val="18"/>
  </w:num>
  <w:num w:numId="36">
    <w:abstractNumId w:val="19"/>
  </w:num>
  <w:num w:numId="37">
    <w:abstractNumId w:val="38"/>
  </w:num>
  <w:num w:numId="38">
    <w:abstractNumId w:val="14"/>
  </w:num>
  <w:num w:numId="39">
    <w:abstractNumId w:val="4"/>
  </w:num>
  <w:num w:numId="40">
    <w:abstractNumId w:val="29"/>
  </w:num>
  <w:num w:numId="41">
    <w:abstractNumId w:val="27"/>
  </w:num>
  <w:num w:numId="42">
    <w:abstractNumId w:val="17"/>
  </w:num>
  <w:num w:numId="43">
    <w:abstractNumId w:val="25"/>
  </w:num>
  <w:num w:numId="44">
    <w:abstractNumId w:val="21"/>
  </w:num>
  <w:num w:numId="45">
    <w:abstractNumId w:val="16"/>
  </w:num>
  <w:num w:numId="46">
    <w:abstractNumId w:val="15"/>
  </w:num>
  <w:num w:numId="47">
    <w:abstractNumId w:val="2"/>
  </w:num>
  <w:num w:numId="48">
    <w:abstractNumId w:val="23"/>
  </w:num>
  <w:num w:numId="49">
    <w:abstractNumId w:val="5"/>
  </w:num>
  <w:num w:numId="50">
    <w:abstractNumId w:val="10"/>
  </w:num>
  <w:num w:numId="51">
    <w:abstractNumId w:val="7"/>
  </w:num>
  <w:num w:numId="52">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7FE"/>
    <w:rsid w:val="000017F1"/>
    <w:rsid w:val="000040F6"/>
    <w:rsid w:val="00004909"/>
    <w:rsid w:val="00013291"/>
    <w:rsid w:val="00014B2C"/>
    <w:rsid w:val="00020B94"/>
    <w:rsid w:val="000363E7"/>
    <w:rsid w:val="0005137F"/>
    <w:rsid w:val="0005266A"/>
    <w:rsid w:val="000611AC"/>
    <w:rsid w:val="00061F65"/>
    <w:rsid w:val="00064D69"/>
    <w:rsid w:val="00073047"/>
    <w:rsid w:val="00073D89"/>
    <w:rsid w:val="00077312"/>
    <w:rsid w:val="00082095"/>
    <w:rsid w:val="00086401"/>
    <w:rsid w:val="0008677F"/>
    <w:rsid w:val="0009658F"/>
    <w:rsid w:val="000A218D"/>
    <w:rsid w:val="000A4711"/>
    <w:rsid w:val="000A7BF5"/>
    <w:rsid w:val="000B00DD"/>
    <w:rsid w:val="000C008F"/>
    <w:rsid w:val="000D0763"/>
    <w:rsid w:val="000D7AEA"/>
    <w:rsid w:val="000E217F"/>
    <w:rsid w:val="000F2B8F"/>
    <w:rsid w:val="0011628C"/>
    <w:rsid w:val="00121269"/>
    <w:rsid w:val="00124074"/>
    <w:rsid w:val="00125249"/>
    <w:rsid w:val="0012751B"/>
    <w:rsid w:val="001357FE"/>
    <w:rsid w:val="00137772"/>
    <w:rsid w:val="00142B46"/>
    <w:rsid w:val="00145A1B"/>
    <w:rsid w:val="00152777"/>
    <w:rsid w:val="00155A5A"/>
    <w:rsid w:val="001674D3"/>
    <w:rsid w:val="0017133C"/>
    <w:rsid w:val="001758C8"/>
    <w:rsid w:val="00182EFB"/>
    <w:rsid w:val="00183678"/>
    <w:rsid w:val="00185687"/>
    <w:rsid w:val="0019216B"/>
    <w:rsid w:val="001936C2"/>
    <w:rsid w:val="001A1218"/>
    <w:rsid w:val="001A45D1"/>
    <w:rsid w:val="001A52C4"/>
    <w:rsid w:val="001B0748"/>
    <w:rsid w:val="001B1A4F"/>
    <w:rsid w:val="001B56D5"/>
    <w:rsid w:val="001C2DB9"/>
    <w:rsid w:val="001C4BEF"/>
    <w:rsid w:val="001D33D5"/>
    <w:rsid w:val="001D432D"/>
    <w:rsid w:val="001E1D0F"/>
    <w:rsid w:val="001E2ED4"/>
    <w:rsid w:val="001E408A"/>
    <w:rsid w:val="002009AB"/>
    <w:rsid w:val="00203187"/>
    <w:rsid w:val="00204566"/>
    <w:rsid w:val="00205136"/>
    <w:rsid w:val="00207ADD"/>
    <w:rsid w:val="00211CFD"/>
    <w:rsid w:val="00214726"/>
    <w:rsid w:val="00224024"/>
    <w:rsid w:val="0022645C"/>
    <w:rsid w:val="002323E9"/>
    <w:rsid w:val="002474D3"/>
    <w:rsid w:val="00256CAE"/>
    <w:rsid w:val="002607E2"/>
    <w:rsid w:val="00262270"/>
    <w:rsid w:val="002701A4"/>
    <w:rsid w:val="00290B57"/>
    <w:rsid w:val="00294CB5"/>
    <w:rsid w:val="00297809"/>
    <w:rsid w:val="00297D0A"/>
    <w:rsid w:val="002A7CD9"/>
    <w:rsid w:val="002B08BE"/>
    <w:rsid w:val="002B1CBF"/>
    <w:rsid w:val="002C179A"/>
    <w:rsid w:val="002C7A10"/>
    <w:rsid w:val="002D16AE"/>
    <w:rsid w:val="002D32EE"/>
    <w:rsid w:val="002E2B9E"/>
    <w:rsid w:val="002E3737"/>
    <w:rsid w:val="002E73AC"/>
    <w:rsid w:val="002E7CB9"/>
    <w:rsid w:val="003003FD"/>
    <w:rsid w:val="00306B1A"/>
    <w:rsid w:val="00315F03"/>
    <w:rsid w:val="003251F4"/>
    <w:rsid w:val="00326836"/>
    <w:rsid w:val="0033353D"/>
    <w:rsid w:val="0033437E"/>
    <w:rsid w:val="00340D2E"/>
    <w:rsid w:val="00340F46"/>
    <w:rsid w:val="00343A6C"/>
    <w:rsid w:val="003449E3"/>
    <w:rsid w:val="00344EE4"/>
    <w:rsid w:val="003455EE"/>
    <w:rsid w:val="00353B64"/>
    <w:rsid w:val="00354031"/>
    <w:rsid w:val="00355226"/>
    <w:rsid w:val="00364597"/>
    <w:rsid w:val="0036739F"/>
    <w:rsid w:val="00370DD8"/>
    <w:rsid w:val="003766B9"/>
    <w:rsid w:val="003804D0"/>
    <w:rsid w:val="00386E4C"/>
    <w:rsid w:val="00394244"/>
    <w:rsid w:val="003A67FB"/>
    <w:rsid w:val="003A75DF"/>
    <w:rsid w:val="003C1CC6"/>
    <w:rsid w:val="003C38A3"/>
    <w:rsid w:val="003C420C"/>
    <w:rsid w:val="003D236F"/>
    <w:rsid w:val="003D578A"/>
    <w:rsid w:val="003E491D"/>
    <w:rsid w:val="003F02FE"/>
    <w:rsid w:val="003F5910"/>
    <w:rsid w:val="003F7DEE"/>
    <w:rsid w:val="00401B75"/>
    <w:rsid w:val="00412A7F"/>
    <w:rsid w:val="004212B5"/>
    <w:rsid w:val="00422569"/>
    <w:rsid w:val="00422D10"/>
    <w:rsid w:val="00422EFE"/>
    <w:rsid w:val="0042351B"/>
    <w:rsid w:val="004277AD"/>
    <w:rsid w:val="0043453C"/>
    <w:rsid w:val="00445F41"/>
    <w:rsid w:val="00462E77"/>
    <w:rsid w:val="00466D06"/>
    <w:rsid w:val="00487AF2"/>
    <w:rsid w:val="004A2480"/>
    <w:rsid w:val="004A7FF9"/>
    <w:rsid w:val="004B0AD0"/>
    <w:rsid w:val="004C0B55"/>
    <w:rsid w:val="004D07A0"/>
    <w:rsid w:val="004D17CC"/>
    <w:rsid w:val="004D6A46"/>
    <w:rsid w:val="004D78B8"/>
    <w:rsid w:val="004E0132"/>
    <w:rsid w:val="004E18DD"/>
    <w:rsid w:val="004E5824"/>
    <w:rsid w:val="004E65DD"/>
    <w:rsid w:val="005057AF"/>
    <w:rsid w:val="0050620C"/>
    <w:rsid w:val="00511FC3"/>
    <w:rsid w:val="00514AF3"/>
    <w:rsid w:val="00516134"/>
    <w:rsid w:val="005178D5"/>
    <w:rsid w:val="00522F64"/>
    <w:rsid w:val="00523C5C"/>
    <w:rsid w:val="00530A22"/>
    <w:rsid w:val="00541C17"/>
    <w:rsid w:val="00547B33"/>
    <w:rsid w:val="00550AE0"/>
    <w:rsid w:val="00552D31"/>
    <w:rsid w:val="005566C4"/>
    <w:rsid w:val="00561427"/>
    <w:rsid w:val="00561E98"/>
    <w:rsid w:val="00563D75"/>
    <w:rsid w:val="0057726D"/>
    <w:rsid w:val="00577468"/>
    <w:rsid w:val="00582ED0"/>
    <w:rsid w:val="0058698D"/>
    <w:rsid w:val="005940CA"/>
    <w:rsid w:val="00597959"/>
    <w:rsid w:val="005A4470"/>
    <w:rsid w:val="005B34C9"/>
    <w:rsid w:val="005B4049"/>
    <w:rsid w:val="005C1FC1"/>
    <w:rsid w:val="005C3362"/>
    <w:rsid w:val="005D4D4A"/>
    <w:rsid w:val="005E1C6A"/>
    <w:rsid w:val="005E1E7C"/>
    <w:rsid w:val="005F65EF"/>
    <w:rsid w:val="0060083E"/>
    <w:rsid w:val="00601708"/>
    <w:rsid w:val="006017CF"/>
    <w:rsid w:val="006050D1"/>
    <w:rsid w:val="00610F7B"/>
    <w:rsid w:val="006177DE"/>
    <w:rsid w:val="00617B2A"/>
    <w:rsid w:val="00623DE1"/>
    <w:rsid w:val="0062466D"/>
    <w:rsid w:val="00644417"/>
    <w:rsid w:val="00654C45"/>
    <w:rsid w:val="00657843"/>
    <w:rsid w:val="0066693A"/>
    <w:rsid w:val="006724D4"/>
    <w:rsid w:val="006775FC"/>
    <w:rsid w:val="006803F8"/>
    <w:rsid w:val="0068302F"/>
    <w:rsid w:val="00686816"/>
    <w:rsid w:val="006A45EF"/>
    <w:rsid w:val="006A5469"/>
    <w:rsid w:val="006B2D12"/>
    <w:rsid w:val="006B4248"/>
    <w:rsid w:val="006B55E8"/>
    <w:rsid w:val="006C10EA"/>
    <w:rsid w:val="006C3E8B"/>
    <w:rsid w:val="006C5707"/>
    <w:rsid w:val="006D2470"/>
    <w:rsid w:val="006E15CA"/>
    <w:rsid w:val="007016D2"/>
    <w:rsid w:val="007161D3"/>
    <w:rsid w:val="00732894"/>
    <w:rsid w:val="00733B32"/>
    <w:rsid w:val="00735356"/>
    <w:rsid w:val="007367A0"/>
    <w:rsid w:val="00737096"/>
    <w:rsid w:val="007371FA"/>
    <w:rsid w:val="00737CB4"/>
    <w:rsid w:val="00744673"/>
    <w:rsid w:val="00747995"/>
    <w:rsid w:val="00754DDE"/>
    <w:rsid w:val="00770F7B"/>
    <w:rsid w:val="007714B8"/>
    <w:rsid w:val="00777612"/>
    <w:rsid w:val="007806E3"/>
    <w:rsid w:val="00783307"/>
    <w:rsid w:val="007838E2"/>
    <w:rsid w:val="00783D7F"/>
    <w:rsid w:val="00785A33"/>
    <w:rsid w:val="00791853"/>
    <w:rsid w:val="0079491C"/>
    <w:rsid w:val="007A4EB4"/>
    <w:rsid w:val="007A5C02"/>
    <w:rsid w:val="007C42EF"/>
    <w:rsid w:val="007C4CF6"/>
    <w:rsid w:val="007C5567"/>
    <w:rsid w:val="007D6F6D"/>
    <w:rsid w:val="007E4A21"/>
    <w:rsid w:val="007F00AF"/>
    <w:rsid w:val="007F5636"/>
    <w:rsid w:val="0080130A"/>
    <w:rsid w:val="008014B8"/>
    <w:rsid w:val="00801CBD"/>
    <w:rsid w:val="00801D7A"/>
    <w:rsid w:val="0080539C"/>
    <w:rsid w:val="0081658F"/>
    <w:rsid w:val="00817295"/>
    <w:rsid w:val="0082045C"/>
    <w:rsid w:val="00840E37"/>
    <w:rsid w:val="008474E6"/>
    <w:rsid w:val="00850EE8"/>
    <w:rsid w:val="0085191F"/>
    <w:rsid w:val="008563D2"/>
    <w:rsid w:val="008666D0"/>
    <w:rsid w:val="00871C0C"/>
    <w:rsid w:val="00874F16"/>
    <w:rsid w:val="00892294"/>
    <w:rsid w:val="008942FB"/>
    <w:rsid w:val="008A2C03"/>
    <w:rsid w:val="008A7982"/>
    <w:rsid w:val="008B497E"/>
    <w:rsid w:val="008D7C79"/>
    <w:rsid w:val="00907033"/>
    <w:rsid w:val="00913708"/>
    <w:rsid w:val="00914B6D"/>
    <w:rsid w:val="00920EA4"/>
    <w:rsid w:val="00934AB6"/>
    <w:rsid w:val="0093648A"/>
    <w:rsid w:val="00936F31"/>
    <w:rsid w:val="00943058"/>
    <w:rsid w:val="00943433"/>
    <w:rsid w:val="00944656"/>
    <w:rsid w:val="009561F9"/>
    <w:rsid w:val="00956208"/>
    <w:rsid w:val="00956971"/>
    <w:rsid w:val="00956EE4"/>
    <w:rsid w:val="009626A4"/>
    <w:rsid w:val="009653EA"/>
    <w:rsid w:val="00965DFB"/>
    <w:rsid w:val="009702F4"/>
    <w:rsid w:val="00975954"/>
    <w:rsid w:val="0098195C"/>
    <w:rsid w:val="00986EC6"/>
    <w:rsid w:val="00990B70"/>
    <w:rsid w:val="00994816"/>
    <w:rsid w:val="0099727C"/>
    <w:rsid w:val="009A18D8"/>
    <w:rsid w:val="009A193D"/>
    <w:rsid w:val="009A2250"/>
    <w:rsid w:val="009A3483"/>
    <w:rsid w:val="009C04F4"/>
    <w:rsid w:val="009C2F99"/>
    <w:rsid w:val="009D30AC"/>
    <w:rsid w:val="009D5CB0"/>
    <w:rsid w:val="009E1F06"/>
    <w:rsid w:val="009F572F"/>
    <w:rsid w:val="00A00A73"/>
    <w:rsid w:val="00A06D19"/>
    <w:rsid w:val="00A0754C"/>
    <w:rsid w:val="00A1067D"/>
    <w:rsid w:val="00A12F86"/>
    <w:rsid w:val="00A205EB"/>
    <w:rsid w:val="00A22285"/>
    <w:rsid w:val="00A37902"/>
    <w:rsid w:val="00A5730A"/>
    <w:rsid w:val="00A7628E"/>
    <w:rsid w:val="00A76E6E"/>
    <w:rsid w:val="00A83CC6"/>
    <w:rsid w:val="00A9387F"/>
    <w:rsid w:val="00A9634C"/>
    <w:rsid w:val="00AA7976"/>
    <w:rsid w:val="00AB404A"/>
    <w:rsid w:val="00AC0204"/>
    <w:rsid w:val="00AC3A88"/>
    <w:rsid w:val="00AC3C54"/>
    <w:rsid w:val="00AD01A4"/>
    <w:rsid w:val="00AD2B94"/>
    <w:rsid w:val="00AD2E6C"/>
    <w:rsid w:val="00AD59CC"/>
    <w:rsid w:val="00AD60BA"/>
    <w:rsid w:val="00AD7C5C"/>
    <w:rsid w:val="00AF09EB"/>
    <w:rsid w:val="00AF1721"/>
    <w:rsid w:val="00AF22C8"/>
    <w:rsid w:val="00B05769"/>
    <w:rsid w:val="00B067C9"/>
    <w:rsid w:val="00B1633C"/>
    <w:rsid w:val="00B24CF4"/>
    <w:rsid w:val="00B3018F"/>
    <w:rsid w:val="00B37226"/>
    <w:rsid w:val="00B61494"/>
    <w:rsid w:val="00B61A0B"/>
    <w:rsid w:val="00B62CC8"/>
    <w:rsid w:val="00B70805"/>
    <w:rsid w:val="00B708DF"/>
    <w:rsid w:val="00B77B46"/>
    <w:rsid w:val="00B82E4F"/>
    <w:rsid w:val="00B909AA"/>
    <w:rsid w:val="00B90F40"/>
    <w:rsid w:val="00B92449"/>
    <w:rsid w:val="00B94D5C"/>
    <w:rsid w:val="00BA6122"/>
    <w:rsid w:val="00BD3470"/>
    <w:rsid w:val="00BE38F0"/>
    <w:rsid w:val="00BE3B4D"/>
    <w:rsid w:val="00BE678E"/>
    <w:rsid w:val="00BF1CFA"/>
    <w:rsid w:val="00C0076B"/>
    <w:rsid w:val="00C060CF"/>
    <w:rsid w:val="00C12B29"/>
    <w:rsid w:val="00C150E9"/>
    <w:rsid w:val="00C37D0C"/>
    <w:rsid w:val="00C501E5"/>
    <w:rsid w:val="00C5173D"/>
    <w:rsid w:val="00C52599"/>
    <w:rsid w:val="00C54685"/>
    <w:rsid w:val="00C579E4"/>
    <w:rsid w:val="00C579F7"/>
    <w:rsid w:val="00C717D5"/>
    <w:rsid w:val="00C72D7E"/>
    <w:rsid w:val="00C75A8E"/>
    <w:rsid w:val="00C7729B"/>
    <w:rsid w:val="00C86878"/>
    <w:rsid w:val="00C97143"/>
    <w:rsid w:val="00C9733A"/>
    <w:rsid w:val="00CA1E03"/>
    <w:rsid w:val="00CC2418"/>
    <w:rsid w:val="00CF064F"/>
    <w:rsid w:val="00CF3CCE"/>
    <w:rsid w:val="00D07466"/>
    <w:rsid w:val="00D07832"/>
    <w:rsid w:val="00D1245A"/>
    <w:rsid w:val="00D23B14"/>
    <w:rsid w:val="00D2787C"/>
    <w:rsid w:val="00D30093"/>
    <w:rsid w:val="00D367FC"/>
    <w:rsid w:val="00D515D4"/>
    <w:rsid w:val="00D54D39"/>
    <w:rsid w:val="00D56224"/>
    <w:rsid w:val="00D6290E"/>
    <w:rsid w:val="00D71085"/>
    <w:rsid w:val="00D86D3E"/>
    <w:rsid w:val="00D875EC"/>
    <w:rsid w:val="00D93259"/>
    <w:rsid w:val="00D94DF8"/>
    <w:rsid w:val="00D960F5"/>
    <w:rsid w:val="00D96E36"/>
    <w:rsid w:val="00DA05F8"/>
    <w:rsid w:val="00DA26AE"/>
    <w:rsid w:val="00DA6059"/>
    <w:rsid w:val="00DA7983"/>
    <w:rsid w:val="00DA7D73"/>
    <w:rsid w:val="00DC63E2"/>
    <w:rsid w:val="00DD2691"/>
    <w:rsid w:val="00DD3CC5"/>
    <w:rsid w:val="00DE5EA7"/>
    <w:rsid w:val="00DE5EFB"/>
    <w:rsid w:val="00DE6698"/>
    <w:rsid w:val="00DE6AA3"/>
    <w:rsid w:val="00DE738C"/>
    <w:rsid w:val="00DF0C07"/>
    <w:rsid w:val="00DF378D"/>
    <w:rsid w:val="00E01FA6"/>
    <w:rsid w:val="00E02134"/>
    <w:rsid w:val="00E03B27"/>
    <w:rsid w:val="00E03EE2"/>
    <w:rsid w:val="00E073EE"/>
    <w:rsid w:val="00E12976"/>
    <w:rsid w:val="00E129F9"/>
    <w:rsid w:val="00E16032"/>
    <w:rsid w:val="00E16C33"/>
    <w:rsid w:val="00E17C9C"/>
    <w:rsid w:val="00E24602"/>
    <w:rsid w:val="00E271AA"/>
    <w:rsid w:val="00E47C27"/>
    <w:rsid w:val="00E52EC3"/>
    <w:rsid w:val="00E70FFB"/>
    <w:rsid w:val="00E7272E"/>
    <w:rsid w:val="00EA063C"/>
    <w:rsid w:val="00EA507C"/>
    <w:rsid w:val="00EB3B9B"/>
    <w:rsid w:val="00EC6473"/>
    <w:rsid w:val="00EC7EE3"/>
    <w:rsid w:val="00EF0C7E"/>
    <w:rsid w:val="00EF1EF8"/>
    <w:rsid w:val="00EF33FC"/>
    <w:rsid w:val="00EF379A"/>
    <w:rsid w:val="00F00A35"/>
    <w:rsid w:val="00F05803"/>
    <w:rsid w:val="00F11AB2"/>
    <w:rsid w:val="00F1531D"/>
    <w:rsid w:val="00F23039"/>
    <w:rsid w:val="00F302D0"/>
    <w:rsid w:val="00F31CEF"/>
    <w:rsid w:val="00F335C0"/>
    <w:rsid w:val="00F41323"/>
    <w:rsid w:val="00F467E1"/>
    <w:rsid w:val="00F4688E"/>
    <w:rsid w:val="00F5682B"/>
    <w:rsid w:val="00F5719F"/>
    <w:rsid w:val="00F6090C"/>
    <w:rsid w:val="00F67699"/>
    <w:rsid w:val="00F80C9F"/>
    <w:rsid w:val="00F866C6"/>
    <w:rsid w:val="00F90774"/>
    <w:rsid w:val="00F95916"/>
    <w:rsid w:val="00FA678D"/>
    <w:rsid w:val="00FA71BE"/>
    <w:rsid w:val="00FB2D6C"/>
    <w:rsid w:val="00FB531F"/>
    <w:rsid w:val="00FB672B"/>
    <w:rsid w:val="00FC3670"/>
    <w:rsid w:val="00FC458B"/>
    <w:rsid w:val="00FC460D"/>
    <w:rsid w:val="00FD10BA"/>
    <w:rsid w:val="00FE5F34"/>
    <w:rsid w:val="00FF11BA"/>
    <w:rsid w:val="00FF44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57FE"/>
    <w:pPr>
      <w:spacing w:line="260" w:lineRule="exact"/>
    </w:pPr>
    <w:rPr>
      <w:rFonts w:ascii="Trebuchet MS" w:hAnsi="Trebuchet MS"/>
      <w:sz w:val="22"/>
    </w:rPr>
  </w:style>
  <w:style w:type="paragraph" w:styleId="Nadpis2">
    <w:name w:val="heading 2"/>
    <w:basedOn w:val="Normln"/>
    <w:next w:val="Normln"/>
    <w:link w:val="Nadpis2Char"/>
    <w:semiHidden/>
    <w:unhideWhenUsed/>
    <w:qFormat/>
    <w:rsid w:val="00737CB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1357FE"/>
    <w:pPr>
      <w:keepNext/>
      <w:outlineLvl w:val="2"/>
    </w:pPr>
    <w:rPr>
      <w:rFonts w:ascii="Arial" w:hAnsi="Arial"/>
      <w:b/>
      <w:noProof/>
      <w:sz w:val="32"/>
    </w:rPr>
  </w:style>
  <w:style w:type="paragraph" w:styleId="Nadpis4">
    <w:name w:val="heading 4"/>
    <w:basedOn w:val="Normln"/>
    <w:next w:val="Normln"/>
    <w:qFormat/>
    <w:rsid w:val="001357FE"/>
    <w:pPr>
      <w:keepNext/>
      <w:spacing w:before="240" w:after="60" w:line="240" w:lineRule="auto"/>
      <w:outlineLvl w:val="3"/>
    </w:pPr>
    <w:rPr>
      <w:rFonts w:ascii="Calibri" w:hAnsi="Calibri"/>
      <w:b/>
      <w:bCs/>
      <w:sz w:val="28"/>
      <w:szCs w:val="28"/>
    </w:rPr>
  </w:style>
  <w:style w:type="paragraph" w:styleId="Nadpis8">
    <w:name w:val="heading 8"/>
    <w:basedOn w:val="Normln"/>
    <w:next w:val="Normln"/>
    <w:link w:val="Nadpis8Char"/>
    <w:qFormat/>
    <w:rsid w:val="001357FE"/>
    <w:pPr>
      <w:spacing w:before="240" w:after="60"/>
      <w:outlineLvl w:val="7"/>
    </w:pPr>
    <w:rPr>
      <w:rFonts w:ascii="Times New Roman" w:hAnsi="Times New Roman"/>
      <w:i/>
      <w:iCs/>
      <w:sz w:val="24"/>
      <w:szCs w:val="24"/>
    </w:rPr>
  </w:style>
  <w:style w:type="paragraph" w:styleId="Nadpis9">
    <w:name w:val="heading 9"/>
    <w:basedOn w:val="Normln"/>
    <w:next w:val="Normln"/>
    <w:link w:val="Nadpis9Char"/>
    <w:qFormat/>
    <w:rsid w:val="001357FE"/>
    <w:pPr>
      <w:spacing w:before="240" w:after="60"/>
      <w:outlineLvl w:val="8"/>
    </w:pPr>
    <w:rPr>
      <w:rFonts w:ascii="Arial" w:hAnsi="Arial" w:cs="Arial"/>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1357FE"/>
    <w:pPr>
      <w:widowControl w:val="0"/>
      <w:snapToGrid w:val="0"/>
      <w:spacing w:line="240" w:lineRule="auto"/>
      <w:jc w:val="both"/>
    </w:pPr>
    <w:rPr>
      <w:rFonts w:ascii="Arial" w:hAnsi="Arial"/>
      <w:sz w:val="20"/>
    </w:rPr>
  </w:style>
  <w:style w:type="paragraph" w:styleId="Zkladntext2">
    <w:name w:val="Body Text 2"/>
    <w:basedOn w:val="Normln"/>
    <w:link w:val="Zkladntext2Char"/>
    <w:rsid w:val="001357FE"/>
    <w:pPr>
      <w:spacing w:after="120" w:line="480" w:lineRule="auto"/>
    </w:pPr>
    <w:rPr>
      <w:rFonts w:ascii="Times New Roman" w:hAnsi="Times New Roman"/>
      <w:sz w:val="24"/>
      <w:szCs w:val="24"/>
    </w:rPr>
  </w:style>
  <w:style w:type="paragraph" w:styleId="Zkladntextodsazen">
    <w:name w:val="Body Text Indent"/>
    <w:basedOn w:val="Normln"/>
    <w:link w:val="ZkladntextodsazenChar"/>
    <w:unhideWhenUsed/>
    <w:rsid w:val="001357FE"/>
    <w:pPr>
      <w:spacing w:after="120" w:line="240" w:lineRule="auto"/>
      <w:ind w:left="283"/>
    </w:pPr>
    <w:rPr>
      <w:rFonts w:ascii="Times New Roman" w:hAnsi="Times New Roman"/>
      <w:sz w:val="24"/>
      <w:szCs w:val="24"/>
    </w:rPr>
  </w:style>
  <w:style w:type="character" w:styleId="Hypertextovodkaz">
    <w:name w:val="Hyperlink"/>
    <w:rsid w:val="001357FE"/>
    <w:rPr>
      <w:color w:val="0000FF"/>
      <w:u w:val="single"/>
    </w:rPr>
  </w:style>
  <w:style w:type="paragraph" w:styleId="Zpat">
    <w:name w:val="footer"/>
    <w:basedOn w:val="Normln"/>
    <w:link w:val="ZpatChar"/>
    <w:uiPriority w:val="99"/>
    <w:rsid w:val="00B708DF"/>
    <w:pPr>
      <w:tabs>
        <w:tab w:val="center" w:pos="4536"/>
        <w:tab w:val="right" w:pos="9072"/>
      </w:tabs>
      <w:spacing w:line="240" w:lineRule="auto"/>
    </w:pPr>
    <w:rPr>
      <w:rFonts w:ascii="Times New Roman" w:hAnsi="Times New Roman"/>
      <w:sz w:val="24"/>
    </w:rPr>
  </w:style>
  <w:style w:type="paragraph" w:styleId="Textbubliny">
    <w:name w:val="Balloon Text"/>
    <w:basedOn w:val="Normln"/>
    <w:semiHidden/>
    <w:rsid w:val="007A4EB4"/>
    <w:rPr>
      <w:rFonts w:ascii="Tahoma" w:hAnsi="Tahoma" w:cs="Tahoma"/>
      <w:sz w:val="16"/>
      <w:szCs w:val="16"/>
    </w:rPr>
  </w:style>
  <w:style w:type="character" w:styleId="Siln">
    <w:name w:val="Strong"/>
    <w:qFormat/>
    <w:rsid w:val="003003FD"/>
    <w:rPr>
      <w:b/>
      <w:bCs/>
    </w:rPr>
  </w:style>
  <w:style w:type="character" w:customStyle="1" w:styleId="Zkladntext2Char">
    <w:name w:val="Základní text 2 Char"/>
    <w:link w:val="Zkladntext2"/>
    <w:rsid w:val="00BE678E"/>
    <w:rPr>
      <w:sz w:val="24"/>
      <w:szCs w:val="24"/>
    </w:rPr>
  </w:style>
  <w:style w:type="character" w:customStyle="1" w:styleId="Nadpis3Char">
    <w:name w:val="Nadpis 3 Char"/>
    <w:link w:val="Nadpis3"/>
    <w:rsid w:val="002D32EE"/>
    <w:rPr>
      <w:rFonts w:ascii="Arial" w:hAnsi="Arial"/>
      <w:b/>
      <w:noProof/>
      <w:sz w:val="32"/>
    </w:rPr>
  </w:style>
  <w:style w:type="character" w:customStyle="1" w:styleId="Nadpis8Char">
    <w:name w:val="Nadpis 8 Char"/>
    <w:link w:val="Nadpis8"/>
    <w:rsid w:val="002D32EE"/>
    <w:rPr>
      <w:i/>
      <w:iCs/>
      <w:sz w:val="24"/>
      <w:szCs w:val="24"/>
    </w:rPr>
  </w:style>
  <w:style w:type="character" w:customStyle="1" w:styleId="Nadpis9Char">
    <w:name w:val="Nadpis 9 Char"/>
    <w:link w:val="Nadpis9"/>
    <w:rsid w:val="002D32EE"/>
    <w:rPr>
      <w:rFonts w:ascii="Arial" w:hAnsi="Arial" w:cs="Arial"/>
      <w:sz w:val="22"/>
      <w:szCs w:val="22"/>
    </w:rPr>
  </w:style>
  <w:style w:type="character" w:customStyle="1" w:styleId="ZkladntextChar">
    <w:name w:val="Základní text Char"/>
    <w:link w:val="Zkladntext"/>
    <w:rsid w:val="002D32EE"/>
    <w:rPr>
      <w:rFonts w:ascii="Arial" w:hAnsi="Arial"/>
    </w:rPr>
  </w:style>
  <w:style w:type="character" w:customStyle="1" w:styleId="ZkladntextodsazenChar">
    <w:name w:val="Základní text odsazený Char"/>
    <w:link w:val="Zkladntextodsazen"/>
    <w:rsid w:val="002D32EE"/>
    <w:rPr>
      <w:sz w:val="24"/>
      <w:szCs w:val="24"/>
    </w:rPr>
  </w:style>
  <w:style w:type="paragraph" w:styleId="Zhlav">
    <w:name w:val="header"/>
    <w:basedOn w:val="Normln"/>
    <w:link w:val="ZhlavChar"/>
    <w:uiPriority w:val="99"/>
    <w:rsid w:val="00DD3CC5"/>
    <w:pPr>
      <w:tabs>
        <w:tab w:val="center" w:pos="4536"/>
        <w:tab w:val="right" w:pos="9072"/>
      </w:tabs>
    </w:pPr>
  </w:style>
  <w:style w:type="character" w:customStyle="1" w:styleId="ZhlavChar">
    <w:name w:val="Záhlaví Char"/>
    <w:link w:val="Zhlav"/>
    <w:uiPriority w:val="99"/>
    <w:rsid w:val="00DD3CC5"/>
    <w:rPr>
      <w:rFonts w:ascii="Trebuchet MS" w:hAnsi="Trebuchet MS"/>
      <w:sz w:val="22"/>
    </w:rPr>
  </w:style>
  <w:style w:type="character" w:customStyle="1" w:styleId="ZpatChar">
    <w:name w:val="Zápatí Char"/>
    <w:link w:val="Zpat"/>
    <w:uiPriority w:val="99"/>
    <w:rsid w:val="00DD3CC5"/>
    <w:rPr>
      <w:sz w:val="24"/>
    </w:rPr>
  </w:style>
  <w:style w:type="paragraph" w:styleId="Zkladntextodsazen2">
    <w:name w:val="Body Text Indent 2"/>
    <w:basedOn w:val="Normln"/>
    <w:link w:val="Zkladntextodsazen2Char"/>
    <w:rsid w:val="00F467E1"/>
    <w:pPr>
      <w:spacing w:after="120" w:line="480" w:lineRule="auto"/>
      <w:ind w:left="283"/>
    </w:pPr>
  </w:style>
  <w:style w:type="character" w:customStyle="1" w:styleId="Zkladntextodsazen2Char">
    <w:name w:val="Základní text odsazený 2 Char"/>
    <w:link w:val="Zkladntextodsazen2"/>
    <w:rsid w:val="00F467E1"/>
    <w:rPr>
      <w:rFonts w:ascii="Trebuchet MS" w:hAnsi="Trebuchet MS"/>
      <w:sz w:val="22"/>
    </w:rPr>
  </w:style>
  <w:style w:type="paragraph" w:customStyle="1" w:styleId="Zkladntextodsazen21">
    <w:name w:val="Základní text odsazený 21"/>
    <w:basedOn w:val="Normln"/>
    <w:uiPriority w:val="99"/>
    <w:rsid w:val="00F467E1"/>
    <w:pPr>
      <w:suppressAutoHyphens/>
      <w:spacing w:line="240" w:lineRule="auto"/>
      <w:ind w:left="426"/>
      <w:jc w:val="both"/>
    </w:pPr>
    <w:rPr>
      <w:rFonts w:ascii="Arial" w:eastAsia="Arial" w:hAnsi="Arial" w:cs="Arial"/>
      <w:sz w:val="24"/>
      <w:szCs w:val="24"/>
      <w:lang w:eastAsia="ar-SA"/>
    </w:rPr>
  </w:style>
  <w:style w:type="character" w:styleId="Odkaznakoment">
    <w:name w:val="annotation reference"/>
    <w:basedOn w:val="Standardnpsmoodstavce"/>
    <w:rsid w:val="007806E3"/>
    <w:rPr>
      <w:sz w:val="16"/>
      <w:szCs w:val="16"/>
    </w:rPr>
  </w:style>
  <w:style w:type="paragraph" w:styleId="Textkomente">
    <w:name w:val="annotation text"/>
    <w:basedOn w:val="Normln"/>
    <w:link w:val="TextkomenteChar"/>
    <w:rsid w:val="007806E3"/>
    <w:pPr>
      <w:spacing w:line="240" w:lineRule="auto"/>
    </w:pPr>
    <w:rPr>
      <w:sz w:val="20"/>
    </w:rPr>
  </w:style>
  <w:style w:type="character" w:customStyle="1" w:styleId="TextkomenteChar">
    <w:name w:val="Text komentáře Char"/>
    <w:basedOn w:val="Standardnpsmoodstavce"/>
    <w:link w:val="Textkomente"/>
    <w:rsid w:val="007806E3"/>
    <w:rPr>
      <w:rFonts w:ascii="Trebuchet MS" w:hAnsi="Trebuchet MS"/>
    </w:rPr>
  </w:style>
  <w:style w:type="paragraph" w:styleId="Pedmtkomente">
    <w:name w:val="annotation subject"/>
    <w:basedOn w:val="Textkomente"/>
    <w:next w:val="Textkomente"/>
    <w:link w:val="PedmtkomenteChar"/>
    <w:rsid w:val="007806E3"/>
    <w:rPr>
      <w:b/>
      <w:bCs/>
    </w:rPr>
  </w:style>
  <w:style w:type="character" w:customStyle="1" w:styleId="PedmtkomenteChar">
    <w:name w:val="Předmět komentáře Char"/>
    <w:basedOn w:val="TextkomenteChar"/>
    <w:link w:val="Pedmtkomente"/>
    <w:rsid w:val="007806E3"/>
    <w:rPr>
      <w:rFonts w:ascii="Trebuchet MS" w:hAnsi="Trebuchet MS"/>
      <w:b/>
      <w:bCs/>
    </w:rPr>
  </w:style>
  <w:style w:type="paragraph" w:styleId="Odstavecseseznamem">
    <w:name w:val="List Paragraph"/>
    <w:basedOn w:val="Normln"/>
    <w:uiPriority w:val="34"/>
    <w:qFormat/>
    <w:rsid w:val="00737CB4"/>
    <w:pPr>
      <w:ind w:left="720"/>
      <w:contextualSpacing/>
    </w:pPr>
  </w:style>
  <w:style w:type="character" w:customStyle="1" w:styleId="CharCharCharCharCharCharCharCharCharCharCharCharChar">
    <w:name w:val="Char Char Char Char Char Char Char Char Char Char Char Char Char"/>
    <w:rsid w:val="00737CB4"/>
    <w:rPr>
      <w:sz w:val="24"/>
      <w:lang w:val="cs-CZ" w:eastAsia="cs-CZ" w:bidi="ar-SA"/>
    </w:rPr>
  </w:style>
  <w:style w:type="paragraph" w:customStyle="1" w:styleId="Styl2">
    <w:name w:val="Styl2"/>
    <w:basedOn w:val="Nadpis2"/>
    <w:qFormat/>
    <w:rsid w:val="00737CB4"/>
    <w:pPr>
      <w:keepLines w:val="0"/>
      <w:numPr>
        <w:numId w:val="46"/>
      </w:numPr>
      <w:tabs>
        <w:tab w:val="num" w:pos="397"/>
      </w:tabs>
      <w:suppressAutoHyphens/>
      <w:spacing w:before="240" w:after="60" w:line="240" w:lineRule="auto"/>
      <w:ind w:left="397" w:hanging="397"/>
      <w:jc w:val="both"/>
    </w:pPr>
    <w:rPr>
      <w:rFonts w:ascii="Calibri" w:eastAsia="Times New Roman" w:hAnsi="Calibri" w:cs="Cambria"/>
      <w:b/>
      <w:bCs/>
      <w:i/>
      <w:iCs/>
      <w:color w:val="82EACA"/>
      <w:sz w:val="28"/>
      <w:szCs w:val="28"/>
    </w:rPr>
  </w:style>
  <w:style w:type="character" w:customStyle="1" w:styleId="Nadpis2Char">
    <w:name w:val="Nadpis 2 Char"/>
    <w:basedOn w:val="Standardnpsmoodstavce"/>
    <w:link w:val="Nadpis2"/>
    <w:semiHidden/>
    <w:rsid w:val="00737CB4"/>
    <w:rPr>
      <w:rFonts w:asciiTheme="majorHAnsi" w:eastAsiaTheme="majorEastAsia" w:hAnsiTheme="majorHAnsi" w:cstheme="majorBidi"/>
      <w:color w:val="365F91" w:themeColor="accent1" w:themeShade="BF"/>
      <w:sz w:val="26"/>
      <w:szCs w:val="26"/>
    </w:rPr>
  </w:style>
  <w:style w:type="paragraph" w:customStyle="1" w:styleId="VOP-2">
    <w:name w:val="VOP -2"/>
    <w:basedOn w:val="Normln"/>
    <w:rsid w:val="00462E77"/>
    <w:pPr>
      <w:tabs>
        <w:tab w:val="left" w:pos="1134"/>
      </w:tabs>
      <w:suppressAutoHyphens/>
      <w:spacing w:line="240" w:lineRule="auto"/>
      <w:ind w:left="1135" w:hanging="284"/>
    </w:pPr>
    <w:rPr>
      <w:rFonts w:ascii="Times New Roman" w:hAnsi="Times New Roman"/>
      <w:noProof/>
      <w:sz w:val="16"/>
    </w:rPr>
  </w:style>
  <w:style w:type="paragraph" w:styleId="Revize">
    <w:name w:val="Revision"/>
    <w:hidden/>
    <w:uiPriority w:val="99"/>
    <w:semiHidden/>
    <w:rsid w:val="007D6F6D"/>
    <w:rPr>
      <w:rFonts w:ascii="Trebuchet MS" w:hAnsi="Trebuchet MS"/>
      <w:sz w:val="22"/>
    </w:rPr>
  </w:style>
  <w:style w:type="paragraph" w:customStyle="1" w:styleId="-wm-msonormal">
    <w:name w:val="-wm-msonormal"/>
    <w:basedOn w:val="Normln"/>
    <w:rsid w:val="001A52C4"/>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57FE"/>
    <w:pPr>
      <w:spacing w:line="260" w:lineRule="exact"/>
    </w:pPr>
    <w:rPr>
      <w:rFonts w:ascii="Trebuchet MS" w:hAnsi="Trebuchet MS"/>
      <w:sz w:val="22"/>
    </w:rPr>
  </w:style>
  <w:style w:type="paragraph" w:styleId="Nadpis2">
    <w:name w:val="heading 2"/>
    <w:basedOn w:val="Normln"/>
    <w:next w:val="Normln"/>
    <w:link w:val="Nadpis2Char"/>
    <w:semiHidden/>
    <w:unhideWhenUsed/>
    <w:qFormat/>
    <w:rsid w:val="00737CB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1357FE"/>
    <w:pPr>
      <w:keepNext/>
      <w:outlineLvl w:val="2"/>
    </w:pPr>
    <w:rPr>
      <w:rFonts w:ascii="Arial" w:hAnsi="Arial"/>
      <w:b/>
      <w:noProof/>
      <w:sz w:val="32"/>
    </w:rPr>
  </w:style>
  <w:style w:type="paragraph" w:styleId="Nadpis4">
    <w:name w:val="heading 4"/>
    <w:basedOn w:val="Normln"/>
    <w:next w:val="Normln"/>
    <w:qFormat/>
    <w:rsid w:val="001357FE"/>
    <w:pPr>
      <w:keepNext/>
      <w:spacing w:before="240" w:after="60" w:line="240" w:lineRule="auto"/>
      <w:outlineLvl w:val="3"/>
    </w:pPr>
    <w:rPr>
      <w:rFonts w:ascii="Calibri" w:hAnsi="Calibri"/>
      <w:b/>
      <w:bCs/>
      <w:sz w:val="28"/>
      <w:szCs w:val="28"/>
    </w:rPr>
  </w:style>
  <w:style w:type="paragraph" w:styleId="Nadpis8">
    <w:name w:val="heading 8"/>
    <w:basedOn w:val="Normln"/>
    <w:next w:val="Normln"/>
    <w:link w:val="Nadpis8Char"/>
    <w:qFormat/>
    <w:rsid w:val="001357FE"/>
    <w:pPr>
      <w:spacing w:before="240" w:after="60"/>
      <w:outlineLvl w:val="7"/>
    </w:pPr>
    <w:rPr>
      <w:rFonts w:ascii="Times New Roman" w:hAnsi="Times New Roman"/>
      <w:i/>
      <w:iCs/>
      <w:sz w:val="24"/>
      <w:szCs w:val="24"/>
    </w:rPr>
  </w:style>
  <w:style w:type="paragraph" w:styleId="Nadpis9">
    <w:name w:val="heading 9"/>
    <w:basedOn w:val="Normln"/>
    <w:next w:val="Normln"/>
    <w:link w:val="Nadpis9Char"/>
    <w:qFormat/>
    <w:rsid w:val="001357FE"/>
    <w:pPr>
      <w:spacing w:before="240" w:after="60"/>
      <w:outlineLvl w:val="8"/>
    </w:pPr>
    <w:rPr>
      <w:rFonts w:ascii="Arial" w:hAnsi="Arial" w:cs="Arial"/>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1357FE"/>
    <w:pPr>
      <w:widowControl w:val="0"/>
      <w:snapToGrid w:val="0"/>
      <w:spacing w:line="240" w:lineRule="auto"/>
      <w:jc w:val="both"/>
    </w:pPr>
    <w:rPr>
      <w:rFonts w:ascii="Arial" w:hAnsi="Arial"/>
      <w:sz w:val="20"/>
    </w:rPr>
  </w:style>
  <w:style w:type="paragraph" w:styleId="Zkladntext2">
    <w:name w:val="Body Text 2"/>
    <w:basedOn w:val="Normln"/>
    <w:link w:val="Zkladntext2Char"/>
    <w:rsid w:val="001357FE"/>
    <w:pPr>
      <w:spacing w:after="120" w:line="480" w:lineRule="auto"/>
    </w:pPr>
    <w:rPr>
      <w:rFonts w:ascii="Times New Roman" w:hAnsi="Times New Roman"/>
      <w:sz w:val="24"/>
      <w:szCs w:val="24"/>
    </w:rPr>
  </w:style>
  <w:style w:type="paragraph" w:styleId="Zkladntextodsazen">
    <w:name w:val="Body Text Indent"/>
    <w:basedOn w:val="Normln"/>
    <w:link w:val="ZkladntextodsazenChar"/>
    <w:unhideWhenUsed/>
    <w:rsid w:val="001357FE"/>
    <w:pPr>
      <w:spacing w:after="120" w:line="240" w:lineRule="auto"/>
      <w:ind w:left="283"/>
    </w:pPr>
    <w:rPr>
      <w:rFonts w:ascii="Times New Roman" w:hAnsi="Times New Roman"/>
      <w:sz w:val="24"/>
      <w:szCs w:val="24"/>
    </w:rPr>
  </w:style>
  <w:style w:type="character" w:styleId="Hypertextovodkaz">
    <w:name w:val="Hyperlink"/>
    <w:rsid w:val="001357FE"/>
    <w:rPr>
      <w:color w:val="0000FF"/>
      <w:u w:val="single"/>
    </w:rPr>
  </w:style>
  <w:style w:type="paragraph" w:styleId="Zpat">
    <w:name w:val="footer"/>
    <w:basedOn w:val="Normln"/>
    <w:link w:val="ZpatChar"/>
    <w:uiPriority w:val="99"/>
    <w:rsid w:val="00B708DF"/>
    <w:pPr>
      <w:tabs>
        <w:tab w:val="center" w:pos="4536"/>
        <w:tab w:val="right" w:pos="9072"/>
      </w:tabs>
      <w:spacing w:line="240" w:lineRule="auto"/>
    </w:pPr>
    <w:rPr>
      <w:rFonts w:ascii="Times New Roman" w:hAnsi="Times New Roman"/>
      <w:sz w:val="24"/>
    </w:rPr>
  </w:style>
  <w:style w:type="paragraph" w:styleId="Textbubliny">
    <w:name w:val="Balloon Text"/>
    <w:basedOn w:val="Normln"/>
    <w:semiHidden/>
    <w:rsid w:val="007A4EB4"/>
    <w:rPr>
      <w:rFonts w:ascii="Tahoma" w:hAnsi="Tahoma" w:cs="Tahoma"/>
      <w:sz w:val="16"/>
      <w:szCs w:val="16"/>
    </w:rPr>
  </w:style>
  <w:style w:type="character" w:styleId="Siln">
    <w:name w:val="Strong"/>
    <w:qFormat/>
    <w:rsid w:val="003003FD"/>
    <w:rPr>
      <w:b/>
      <w:bCs/>
    </w:rPr>
  </w:style>
  <w:style w:type="character" w:customStyle="1" w:styleId="Zkladntext2Char">
    <w:name w:val="Základní text 2 Char"/>
    <w:link w:val="Zkladntext2"/>
    <w:rsid w:val="00BE678E"/>
    <w:rPr>
      <w:sz w:val="24"/>
      <w:szCs w:val="24"/>
    </w:rPr>
  </w:style>
  <w:style w:type="character" w:customStyle="1" w:styleId="Nadpis3Char">
    <w:name w:val="Nadpis 3 Char"/>
    <w:link w:val="Nadpis3"/>
    <w:rsid w:val="002D32EE"/>
    <w:rPr>
      <w:rFonts w:ascii="Arial" w:hAnsi="Arial"/>
      <w:b/>
      <w:noProof/>
      <w:sz w:val="32"/>
    </w:rPr>
  </w:style>
  <w:style w:type="character" w:customStyle="1" w:styleId="Nadpis8Char">
    <w:name w:val="Nadpis 8 Char"/>
    <w:link w:val="Nadpis8"/>
    <w:rsid w:val="002D32EE"/>
    <w:rPr>
      <w:i/>
      <w:iCs/>
      <w:sz w:val="24"/>
      <w:szCs w:val="24"/>
    </w:rPr>
  </w:style>
  <w:style w:type="character" w:customStyle="1" w:styleId="Nadpis9Char">
    <w:name w:val="Nadpis 9 Char"/>
    <w:link w:val="Nadpis9"/>
    <w:rsid w:val="002D32EE"/>
    <w:rPr>
      <w:rFonts w:ascii="Arial" w:hAnsi="Arial" w:cs="Arial"/>
      <w:sz w:val="22"/>
      <w:szCs w:val="22"/>
    </w:rPr>
  </w:style>
  <w:style w:type="character" w:customStyle="1" w:styleId="ZkladntextChar">
    <w:name w:val="Základní text Char"/>
    <w:link w:val="Zkladntext"/>
    <w:rsid w:val="002D32EE"/>
    <w:rPr>
      <w:rFonts w:ascii="Arial" w:hAnsi="Arial"/>
    </w:rPr>
  </w:style>
  <w:style w:type="character" w:customStyle="1" w:styleId="ZkladntextodsazenChar">
    <w:name w:val="Základní text odsazený Char"/>
    <w:link w:val="Zkladntextodsazen"/>
    <w:rsid w:val="002D32EE"/>
    <w:rPr>
      <w:sz w:val="24"/>
      <w:szCs w:val="24"/>
    </w:rPr>
  </w:style>
  <w:style w:type="paragraph" w:styleId="Zhlav">
    <w:name w:val="header"/>
    <w:basedOn w:val="Normln"/>
    <w:link w:val="ZhlavChar"/>
    <w:uiPriority w:val="99"/>
    <w:rsid w:val="00DD3CC5"/>
    <w:pPr>
      <w:tabs>
        <w:tab w:val="center" w:pos="4536"/>
        <w:tab w:val="right" w:pos="9072"/>
      </w:tabs>
    </w:pPr>
  </w:style>
  <w:style w:type="character" w:customStyle="1" w:styleId="ZhlavChar">
    <w:name w:val="Záhlaví Char"/>
    <w:link w:val="Zhlav"/>
    <w:uiPriority w:val="99"/>
    <w:rsid w:val="00DD3CC5"/>
    <w:rPr>
      <w:rFonts w:ascii="Trebuchet MS" w:hAnsi="Trebuchet MS"/>
      <w:sz w:val="22"/>
    </w:rPr>
  </w:style>
  <w:style w:type="character" w:customStyle="1" w:styleId="ZpatChar">
    <w:name w:val="Zápatí Char"/>
    <w:link w:val="Zpat"/>
    <w:uiPriority w:val="99"/>
    <w:rsid w:val="00DD3CC5"/>
    <w:rPr>
      <w:sz w:val="24"/>
    </w:rPr>
  </w:style>
  <w:style w:type="paragraph" w:styleId="Zkladntextodsazen2">
    <w:name w:val="Body Text Indent 2"/>
    <w:basedOn w:val="Normln"/>
    <w:link w:val="Zkladntextodsazen2Char"/>
    <w:rsid w:val="00F467E1"/>
    <w:pPr>
      <w:spacing w:after="120" w:line="480" w:lineRule="auto"/>
      <w:ind w:left="283"/>
    </w:pPr>
  </w:style>
  <w:style w:type="character" w:customStyle="1" w:styleId="Zkladntextodsazen2Char">
    <w:name w:val="Základní text odsazený 2 Char"/>
    <w:link w:val="Zkladntextodsazen2"/>
    <w:rsid w:val="00F467E1"/>
    <w:rPr>
      <w:rFonts w:ascii="Trebuchet MS" w:hAnsi="Trebuchet MS"/>
      <w:sz w:val="22"/>
    </w:rPr>
  </w:style>
  <w:style w:type="paragraph" w:customStyle="1" w:styleId="Zkladntextodsazen21">
    <w:name w:val="Základní text odsazený 21"/>
    <w:basedOn w:val="Normln"/>
    <w:uiPriority w:val="99"/>
    <w:rsid w:val="00F467E1"/>
    <w:pPr>
      <w:suppressAutoHyphens/>
      <w:spacing w:line="240" w:lineRule="auto"/>
      <w:ind w:left="426"/>
      <w:jc w:val="both"/>
    </w:pPr>
    <w:rPr>
      <w:rFonts w:ascii="Arial" w:eastAsia="Arial" w:hAnsi="Arial" w:cs="Arial"/>
      <w:sz w:val="24"/>
      <w:szCs w:val="24"/>
      <w:lang w:eastAsia="ar-SA"/>
    </w:rPr>
  </w:style>
  <w:style w:type="character" w:styleId="Odkaznakoment">
    <w:name w:val="annotation reference"/>
    <w:basedOn w:val="Standardnpsmoodstavce"/>
    <w:rsid w:val="007806E3"/>
    <w:rPr>
      <w:sz w:val="16"/>
      <w:szCs w:val="16"/>
    </w:rPr>
  </w:style>
  <w:style w:type="paragraph" w:styleId="Textkomente">
    <w:name w:val="annotation text"/>
    <w:basedOn w:val="Normln"/>
    <w:link w:val="TextkomenteChar"/>
    <w:rsid w:val="007806E3"/>
    <w:pPr>
      <w:spacing w:line="240" w:lineRule="auto"/>
    </w:pPr>
    <w:rPr>
      <w:sz w:val="20"/>
    </w:rPr>
  </w:style>
  <w:style w:type="character" w:customStyle="1" w:styleId="TextkomenteChar">
    <w:name w:val="Text komentáře Char"/>
    <w:basedOn w:val="Standardnpsmoodstavce"/>
    <w:link w:val="Textkomente"/>
    <w:rsid w:val="007806E3"/>
    <w:rPr>
      <w:rFonts w:ascii="Trebuchet MS" w:hAnsi="Trebuchet MS"/>
    </w:rPr>
  </w:style>
  <w:style w:type="paragraph" w:styleId="Pedmtkomente">
    <w:name w:val="annotation subject"/>
    <w:basedOn w:val="Textkomente"/>
    <w:next w:val="Textkomente"/>
    <w:link w:val="PedmtkomenteChar"/>
    <w:rsid w:val="007806E3"/>
    <w:rPr>
      <w:b/>
      <w:bCs/>
    </w:rPr>
  </w:style>
  <w:style w:type="character" w:customStyle="1" w:styleId="PedmtkomenteChar">
    <w:name w:val="Předmět komentáře Char"/>
    <w:basedOn w:val="TextkomenteChar"/>
    <w:link w:val="Pedmtkomente"/>
    <w:rsid w:val="007806E3"/>
    <w:rPr>
      <w:rFonts w:ascii="Trebuchet MS" w:hAnsi="Trebuchet MS"/>
      <w:b/>
      <w:bCs/>
    </w:rPr>
  </w:style>
  <w:style w:type="paragraph" w:styleId="Odstavecseseznamem">
    <w:name w:val="List Paragraph"/>
    <w:basedOn w:val="Normln"/>
    <w:uiPriority w:val="34"/>
    <w:qFormat/>
    <w:rsid w:val="00737CB4"/>
    <w:pPr>
      <w:ind w:left="720"/>
      <w:contextualSpacing/>
    </w:pPr>
  </w:style>
  <w:style w:type="character" w:customStyle="1" w:styleId="CharCharCharCharCharCharCharCharCharCharCharCharChar">
    <w:name w:val="Char Char Char Char Char Char Char Char Char Char Char Char Char"/>
    <w:rsid w:val="00737CB4"/>
    <w:rPr>
      <w:sz w:val="24"/>
      <w:lang w:val="cs-CZ" w:eastAsia="cs-CZ" w:bidi="ar-SA"/>
    </w:rPr>
  </w:style>
  <w:style w:type="paragraph" w:customStyle="1" w:styleId="Styl2">
    <w:name w:val="Styl2"/>
    <w:basedOn w:val="Nadpis2"/>
    <w:qFormat/>
    <w:rsid w:val="00737CB4"/>
    <w:pPr>
      <w:keepLines w:val="0"/>
      <w:numPr>
        <w:numId w:val="46"/>
      </w:numPr>
      <w:tabs>
        <w:tab w:val="num" w:pos="397"/>
      </w:tabs>
      <w:suppressAutoHyphens/>
      <w:spacing w:before="240" w:after="60" w:line="240" w:lineRule="auto"/>
      <w:ind w:left="397" w:hanging="397"/>
      <w:jc w:val="both"/>
    </w:pPr>
    <w:rPr>
      <w:rFonts w:ascii="Calibri" w:eastAsia="Times New Roman" w:hAnsi="Calibri" w:cs="Cambria"/>
      <w:b/>
      <w:bCs/>
      <w:i/>
      <w:iCs/>
      <w:color w:val="82EACA"/>
      <w:sz w:val="28"/>
      <w:szCs w:val="28"/>
    </w:rPr>
  </w:style>
  <w:style w:type="character" w:customStyle="1" w:styleId="Nadpis2Char">
    <w:name w:val="Nadpis 2 Char"/>
    <w:basedOn w:val="Standardnpsmoodstavce"/>
    <w:link w:val="Nadpis2"/>
    <w:semiHidden/>
    <w:rsid w:val="00737CB4"/>
    <w:rPr>
      <w:rFonts w:asciiTheme="majorHAnsi" w:eastAsiaTheme="majorEastAsia" w:hAnsiTheme="majorHAnsi" w:cstheme="majorBidi"/>
      <w:color w:val="365F91" w:themeColor="accent1" w:themeShade="BF"/>
      <w:sz w:val="26"/>
      <w:szCs w:val="26"/>
    </w:rPr>
  </w:style>
  <w:style w:type="paragraph" w:customStyle="1" w:styleId="VOP-2">
    <w:name w:val="VOP -2"/>
    <w:basedOn w:val="Normln"/>
    <w:rsid w:val="00462E77"/>
    <w:pPr>
      <w:tabs>
        <w:tab w:val="left" w:pos="1134"/>
      </w:tabs>
      <w:suppressAutoHyphens/>
      <w:spacing w:line="240" w:lineRule="auto"/>
      <w:ind w:left="1135" w:hanging="284"/>
    </w:pPr>
    <w:rPr>
      <w:rFonts w:ascii="Times New Roman" w:hAnsi="Times New Roman"/>
      <w:noProof/>
      <w:sz w:val="16"/>
    </w:rPr>
  </w:style>
  <w:style w:type="paragraph" w:styleId="Revize">
    <w:name w:val="Revision"/>
    <w:hidden/>
    <w:uiPriority w:val="99"/>
    <w:semiHidden/>
    <w:rsid w:val="007D6F6D"/>
    <w:rPr>
      <w:rFonts w:ascii="Trebuchet MS" w:hAnsi="Trebuchet MS"/>
      <w:sz w:val="22"/>
    </w:rPr>
  </w:style>
  <w:style w:type="paragraph" w:customStyle="1" w:styleId="-wm-msonormal">
    <w:name w:val="-wm-msonormal"/>
    <w:basedOn w:val="Normln"/>
    <w:rsid w:val="001A52C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46724">
      <w:bodyDiv w:val="1"/>
      <w:marLeft w:val="0"/>
      <w:marRight w:val="0"/>
      <w:marTop w:val="0"/>
      <w:marBottom w:val="0"/>
      <w:divBdr>
        <w:top w:val="none" w:sz="0" w:space="0" w:color="auto"/>
        <w:left w:val="none" w:sz="0" w:space="0" w:color="auto"/>
        <w:bottom w:val="none" w:sz="0" w:space="0" w:color="auto"/>
        <w:right w:val="none" w:sz="0" w:space="0" w:color="auto"/>
      </w:divBdr>
    </w:div>
    <w:div w:id="336230165">
      <w:bodyDiv w:val="1"/>
      <w:marLeft w:val="0"/>
      <w:marRight w:val="0"/>
      <w:marTop w:val="0"/>
      <w:marBottom w:val="0"/>
      <w:divBdr>
        <w:top w:val="none" w:sz="0" w:space="0" w:color="auto"/>
        <w:left w:val="none" w:sz="0" w:space="0" w:color="auto"/>
        <w:bottom w:val="none" w:sz="0" w:space="0" w:color="auto"/>
        <w:right w:val="none" w:sz="0" w:space="0" w:color="auto"/>
      </w:divBdr>
    </w:div>
    <w:div w:id="692418011">
      <w:bodyDiv w:val="1"/>
      <w:marLeft w:val="0"/>
      <w:marRight w:val="0"/>
      <w:marTop w:val="0"/>
      <w:marBottom w:val="0"/>
      <w:divBdr>
        <w:top w:val="none" w:sz="0" w:space="0" w:color="auto"/>
        <w:left w:val="none" w:sz="0" w:space="0" w:color="auto"/>
        <w:bottom w:val="none" w:sz="0" w:space="0" w:color="auto"/>
        <w:right w:val="none" w:sz="0" w:space="0" w:color="auto"/>
      </w:divBdr>
    </w:div>
    <w:div w:id="905529946">
      <w:bodyDiv w:val="1"/>
      <w:marLeft w:val="0"/>
      <w:marRight w:val="0"/>
      <w:marTop w:val="0"/>
      <w:marBottom w:val="0"/>
      <w:divBdr>
        <w:top w:val="none" w:sz="0" w:space="0" w:color="auto"/>
        <w:left w:val="none" w:sz="0" w:space="0" w:color="auto"/>
        <w:bottom w:val="none" w:sz="0" w:space="0" w:color="auto"/>
        <w:right w:val="none" w:sz="0" w:space="0" w:color="auto"/>
      </w:divBdr>
      <w:divsChild>
        <w:div w:id="784081155">
          <w:marLeft w:val="0"/>
          <w:marRight w:val="0"/>
          <w:marTop w:val="0"/>
          <w:marBottom w:val="0"/>
          <w:divBdr>
            <w:top w:val="none" w:sz="0" w:space="0" w:color="auto"/>
            <w:left w:val="none" w:sz="0" w:space="0" w:color="auto"/>
            <w:bottom w:val="none" w:sz="0" w:space="0" w:color="auto"/>
            <w:right w:val="none" w:sz="0" w:space="0" w:color="auto"/>
          </w:divBdr>
        </w:div>
        <w:div w:id="4602522">
          <w:marLeft w:val="0"/>
          <w:marRight w:val="0"/>
          <w:marTop w:val="0"/>
          <w:marBottom w:val="0"/>
          <w:divBdr>
            <w:top w:val="none" w:sz="0" w:space="0" w:color="auto"/>
            <w:left w:val="none" w:sz="0" w:space="0" w:color="auto"/>
            <w:bottom w:val="none" w:sz="0" w:space="0" w:color="auto"/>
            <w:right w:val="none" w:sz="0" w:space="0" w:color="auto"/>
          </w:divBdr>
        </w:div>
        <w:div w:id="1120490554">
          <w:marLeft w:val="0"/>
          <w:marRight w:val="0"/>
          <w:marTop w:val="0"/>
          <w:marBottom w:val="0"/>
          <w:divBdr>
            <w:top w:val="none" w:sz="0" w:space="0" w:color="auto"/>
            <w:left w:val="none" w:sz="0" w:space="0" w:color="auto"/>
            <w:bottom w:val="none" w:sz="0" w:space="0" w:color="auto"/>
            <w:right w:val="none" w:sz="0" w:space="0" w:color="auto"/>
          </w:divBdr>
        </w:div>
        <w:div w:id="1161701821">
          <w:marLeft w:val="0"/>
          <w:marRight w:val="0"/>
          <w:marTop w:val="0"/>
          <w:marBottom w:val="0"/>
          <w:divBdr>
            <w:top w:val="none" w:sz="0" w:space="0" w:color="auto"/>
            <w:left w:val="none" w:sz="0" w:space="0" w:color="auto"/>
            <w:bottom w:val="none" w:sz="0" w:space="0" w:color="auto"/>
            <w:right w:val="none" w:sz="0" w:space="0" w:color="auto"/>
          </w:divBdr>
        </w:div>
        <w:div w:id="240068719">
          <w:marLeft w:val="0"/>
          <w:marRight w:val="0"/>
          <w:marTop w:val="0"/>
          <w:marBottom w:val="0"/>
          <w:divBdr>
            <w:top w:val="none" w:sz="0" w:space="0" w:color="auto"/>
            <w:left w:val="none" w:sz="0" w:space="0" w:color="auto"/>
            <w:bottom w:val="none" w:sz="0" w:space="0" w:color="auto"/>
            <w:right w:val="none" w:sz="0" w:space="0" w:color="auto"/>
          </w:divBdr>
          <w:divsChild>
            <w:div w:id="515190167">
              <w:marLeft w:val="0"/>
              <w:marRight w:val="0"/>
              <w:marTop w:val="0"/>
              <w:marBottom w:val="0"/>
              <w:divBdr>
                <w:top w:val="none" w:sz="0" w:space="0" w:color="auto"/>
                <w:left w:val="none" w:sz="0" w:space="0" w:color="auto"/>
                <w:bottom w:val="none" w:sz="0" w:space="0" w:color="auto"/>
                <w:right w:val="none" w:sz="0" w:space="0" w:color="auto"/>
              </w:divBdr>
              <w:divsChild>
                <w:div w:id="1901473402">
                  <w:marLeft w:val="0"/>
                  <w:marRight w:val="0"/>
                  <w:marTop w:val="0"/>
                  <w:marBottom w:val="0"/>
                  <w:divBdr>
                    <w:top w:val="none" w:sz="0" w:space="0" w:color="auto"/>
                    <w:left w:val="none" w:sz="0" w:space="0" w:color="auto"/>
                    <w:bottom w:val="none" w:sz="0" w:space="0" w:color="auto"/>
                    <w:right w:val="none" w:sz="0" w:space="0" w:color="auto"/>
                  </w:divBdr>
                  <w:divsChild>
                    <w:div w:id="1464495878">
                      <w:marLeft w:val="0"/>
                      <w:marRight w:val="0"/>
                      <w:marTop w:val="0"/>
                      <w:marBottom w:val="0"/>
                      <w:divBdr>
                        <w:top w:val="none" w:sz="0" w:space="0" w:color="auto"/>
                        <w:left w:val="none" w:sz="0" w:space="0" w:color="auto"/>
                        <w:bottom w:val="none" w:sz="0" w:space="0" w:color="auto"/>
                        <w:right w:val="none" w:sz="0" w:space="0" w:color="auto"/>
                      </w:divBdr>
                      <w:divsChild>
                        <w:div w:id="1284776040">
                          <w:marLeft w:val="0"/>
                          <w:marRight w:val="0"/>
                          <w:marTop w:val="0"/>
                          <w:marBottom w:val="0"/>
                          <w:divBdr>
                            <w:top w:val="none" w:sz="0" w:space="0" w:color="auto"/>
                            <w:left w:val="none" w:sz="0" w:space="0" w:color="auto"/>
                            <w:bottom w:val="none" w:sz="0" w:space="0" w:color="auto"/>
                            <w:right w:val="none" w:sz="0" w:space="0" w:color="auto"/>
                          </w:divBdr>
                          <w:divsChild>
                            <w:div w:id="2060395835">
                              <w:marLeft w:val="0"/>
                              <w:marRight w:val="0"/>
                              <w:marTop w:val="0"/>
                              <w:marBottom w:val="0"/>
                              <w:divBdr>
                                <w:top w:val="none" w:sz="0" w:space="0" w:color="auto"/>
                                <w:left w:val="none" w:sz="0" w:space="0" w:color="auto"/>
                                <w:bottom w:val="none" w:sz="0" w:space="0" w:color="auto"/>
                                <w:right w:val="none" w:sz="0" w:space="0" w:color="auto"/>
                              </w:divBdr>
                              <w:divsChild>
                                <w:div w:id="13605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5876970">
      <w:bodyDiv w:val="1"/>
      <w:marLeft w:val="0"/>
      <w:marRight w:val="0"/>
      <w:marTop w:val="0"/>
      <w:marBottom w:val="0"/>
      <w:divBdr>
        <w:top w:val="none" w:sz="0" w:space="0" w:color="auto"/>
        <w:left w:val="none" w:sz="0" w:space="0" w:color="auto"/>
        <w:bottom w:val="none" w:sz="0" w:space="0" w:color="auto"/>
        <w:right w:val="none" w:sz="0" w:space="0" w:color="auto"/>
      </w:divBdr>
      <w:divsChild>
        <w:div w:id="663706092">
          <w:marLeft w:val="0"/>
          <w:marRight w:val="0"/>
          <w:marTop w:val="0"/>
          <w:marBottom w:val="0"/>
          <w:divBdr>
            <w:top w:val="none" w:sz="0" w:space="0" w:color="auto"/>
            <w:left w:val="none" w:sz="0" w:space="0" w:color="auto"/>
            <w:bottom w:val="none" w:sz="0" w:space="0" w:color="auto"/>
            <w:right w:val="none" w:sz="0" w:space="0" w:color="auto"/>
          </w:divBdr>
        </w:div>
      </w:divsChild>
    </w:div>
    <w:div w:id="170277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7DC2DB-5E00-4B57-B9D1-348F91773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5294</Words>
  <Characters>31239</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SMLOUVA  O  DÍLO  č</vt:lpstr>
    </vt:vector>
  </TitlesOfParts>
  <Company>MÚHB</Company>
  <LinksUpToDate>false</LinksUpToDate>
  <CharactersWithSpaces>36461</CharactersWithSpaces>
  <SharedDoc>false</SharedDoc>
  <HLinks>
    <vt:vector size="6" baseType="variant">
      <vt:variant>
        <vt:i4>917557</vt:i4>
      </vt:variant>
      <vt:variant>
        <vt:i4>0</vt:i4>
      </vt:variant>
      <vt:variant>
        <vt:i4>0</vt:i4>
      </vt:variant>
      <vt:variant>
        <vt:i4>5</vt:i4>
      </vt:variant>
      <vt:variant>
        <vt:lpwstr>mailto:afroschova@osoud.jbc.justice.cz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PC-Monika</dc:creator>
  <cp:lastModifiedBy>admin</cp:lastModifiedBy>
  <cp:revision>2</cp:revision>
  <cp:lastPrinted>2019-11-18T09:59:00Z</cp:lastPrinted>
  <dcterms:created xsi:type="dcterms:W3CDTF">2025-04-02T11:10:00Z</dcterms:created>
  <dcterms:modified xsi:type="dcterms:W3CDTF">2025-04-02T11:10:00Z</dcterms:modified>
</cp:coreProperties>
</file>